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CB" w:rsidRDefault="00A538CB" w:rsidP="00A538CB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Справочный материал к вопросу № 3 повестки внеочередного общего собрания:</w:t>
      </w:r>
    </w:p>
    <w:p w:rsidR="00A538CB" w:rsidRDefault="00A538CB" w:rsidP="00A538C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A538CB" w:rsidRDefault="00A538CB" w:rsidP="00A538C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64"/>
          <w:szCs w:val="6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64"/>
          <w:szCs w:val="64"/>
          <w:u w:val="single"/>
          <w:lang w:eastAsia="ru-RU"/>
        </w:rPr>
        <w:t>ТСЖ «Коломенская усадьба»</w:t>
      </w:r>
    </w:p>
    <w:p w:rsidR="00A538CB" w:rsidRDefault="00A538CB" w:rsidP="00A538CB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ИНН 7725681261 КПП 772501001, ОГРН 1097746717530</w:t>
      </w:r>
    </w:p>
    <w:p w:rsidR="00A538CB" w:rsidRDefault="00A538CB" w:rsidP="00A538C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115487, г. Москва, пр-т. Андропова, д. 42, корп. 1</w:t>
      </w:r>
    </w:p>
    <w:p w:rsidR="00A538CB" w:rsidRDefault="00A538CB" w:rsidP="00A538C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538CB" w:rsidRDefault="00A538CB" w:rsidP="00A538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8CB" w:rsidRDefault="00A538CB" w:rsidP="00A538CB">
      <w:pPr>
        <w:spacing w:before="240"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F12F9" wp14:editId="65FAE54C">
                <wp:simplePos x="0" y="0"/>
                <wp:positionH relativeFrom="margin">
                  <wp:posOffset>1083310</wp:posOffset>
                </wp:positionH>
                <wp:positionV relativeFrom="paragraph">
                  <wp:posOffset>60325</wp:posOffset>
                </wp:positionV>
                <wp:extent cx="4629150" cy="14954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495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6FF88" id="Прямоугольник 2" o:spid="_x0000_s1026" style="position:absolute;margin-left:85.3pt;margin-top:4.75pt;width:364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" filled="f" strokecolor="#41719c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УТВЕРЖДЕНО  </w:t>
      </w:r>
    </w:p>
    <w:p w:rsidR="00A538CB" w:rsidRDefault="00A538CB" w:rsidP="00A538CB">
      <w:pPr>
        <w:spacing w:before="240" w:after="0" w:line="240" w:lineRule="auto"/>
        <w:textAlignment w:val="baseline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Решением общего собрания 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собственников  помещений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              </w:t>
      </w:r>
    </w:p>
    <w:p w:rsidR="00A538CB" w:rsidRDefault="00A538CB" w:rsidP="00A538CB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многоквартирного дома по адресу: 115487, г. Москва</w:t>
      </w:r>
    </w:p>
    <w:p w:rsidR="00A538CB" w:rsidRDefault="00A538CB" w:rsidP="00A538C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проспект Андропова дом 42, корпус 1,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38CB" w:rsidRDefault="00A538CB" w:rsidP="00A538CB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Протокол № ______ от «___» ____________2019 г.       </w:t>
      </w:r>
    </w:p>
    <w:p w:rsidR="00A538CB" w:rsidRDefault="00A538CB" w:rsidP="00A538C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</w:p>
    <w:p w:rsidR="00A538CB" w:rsidRDefault="00A538CB" w:rsidP="00A538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A538CB" w:rsidRDefault="00A538CB" w:rsidP="00A538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8CB" w:rsidRDefault="00A538CB" w:rsidP="00A538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8CB" w:rsidRDefault="00A538CB" w:rsidP="00A538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8CB" w:rsidRDefault="00A538CB" w:rsidP="00A538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</w:p>
    <w:p w:rsidR="00A538CB" w:rsidRDefault="00A538CB" w:rsidP="00A538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1E49F4" w:rsidRPr="001E49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A538CB" w:rsidRDefault="00A538CB" w:rsidP="00A538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1E49F4" w:rsidRPr="001E49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  <w:r w:rsidR="001E49F4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составе общедомового имущества многоквартирного дома</w:t>
      </w:r>
    </w:p>
    <w:p w:rsidR="00A538CB" w:rsidRDefault="00A538CB" w:rsidP="00A538CB">
      <w:pPr>
        <w:spacing w:after="0" w:line="240" w:lineRule="auto"/>
        <w:ind w:left="-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1E49F4" w:rsidRPr="001E49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порядка его использования собственниками помещений и третьими</w:t>
      </w:r>
    </w:p>
    <w:p w:rsidR="00A538CB" w:rsidRDefault="00A538CB" w:rsidP="00A538CB">
      <w:pPr>
        <w:spacing w:line="240" w:lineRule="auto"/>
        <w:ind w:left="-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  <w:r w:rsidR="001E49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лицами (п.3 и 3.1 ч.2 ст.44 ЖК РФ)</w:t>
      </w:r>
    </w:p>
    <w:p w:rsidR="00A538CB" w:rsidRDefault="00A538CB" w:rsidP="00A538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8CB" w:rsidRDefault="00A538CB" w:rsidP="00A538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8CB" w:rsidRDefault="00A538CB" w:rsidP="00A538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8CB" w:rsidRDefault="00A538CB" w:rsidP="00A538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8CB" w:rsidRDefault="00A538CB" w:rsidP="00A538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8CB" w:rsidRDefault="00A538CB" w:rsidP="00A538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8CB" w:rsidRDefault="00A538CB" w:rsidP="00A538C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1E49F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Москва  -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2019</w:t>
      </w:r>
    </w:p>
    <w:p w:rsidR="00A538CB" w:rsidRDefault="00A538CB" w:rsidP="00A538CB">
      <w:pPr>
        <w:rPr>
          <w:rFonts w:ascii="Times New Roman" w:hAnsi="Times New Roman"/>
          <w:b/>
          <w:sz w:val="28"/>
          <w:szCs w:val="28"/>
        </w:rPr>
      </w:pPr>
    </w:p>
    <w:p w:rsidR="00A538CB" w:rsidRDefault="00A538CB" w:rsidP="00A538CB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u w:val="single"/>
        </w:rPr>
        <w:t>. Использование и содержание общедомового имущества</w:t>
      </w:r>
    </w:p>
    <w:p w:rsidR="00A538CB" w:rsidRDefault="00A538CB" w:rsidP="00A538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разработано на основании Жилищного кодекса РФ, «Правил оказания услуг и выполнения работ, необходимых для обеспечения надлежащего содержания общего имущества в многоквартирном доме», утвержденных постановлением Правительства Российской Федерации № 290 от 03 апреля 2013 года, Устава ТСЖ «Коломенская усадьба», актов и норм действующего законодательства РФ.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1. Определение состава общего имущества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 Состав общего имущества определяется: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всеми собственниками помещений доме (далее - собственники помещений) и </w:t>
      </w:r>
      <w:r>
        <w:rPr>
          <w:rFonts w:ascii="Times New Roman" w:hAnsi="Times New Roman"/>
          <w:b/>
          <w:color w:val="000000"/>
          <w:sz w:val="24"/>
          <w:szCs w:val="24"/>
        </w:rPr>
        <w:t>утверждается Общим собранием</w:t>
      </w:r>
      <w:r>
        <w:rPr>
          <w:rFonts w:ascii="Times New Roman" w:hAnsi="Times New Roman"/>
          <w:color w:val="000000"/>
          <w:sz w:val="24"/>
          <w:szCs w:val="24"/>
        </w:rPr>
        <w:t xml:space="preserve"> - в целях выполнения обязанности по содержанию общего имущества.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В состав общего имущества включаются (Приложение № 1):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 Помещения в многоквартирном доме, не являющиеся частями квартир и предназначенные для обслуживания более одного жилого и (или) нежилого помещения в 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мусороприемные камеры, мусоропроводы,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     крыши;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    ограждающие несущие конструкции многоквартирного дома (включая фундаменты,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несущие стены, плиты перекрытий, балконные и иные плиты, несущие колонны и иные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ограждающие несущие конструкции);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    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     механическое, электрическое, санитарно-техническое и иное оборудование;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     автоматизированные информационно-измерительные системы учета потребления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коммунальных ресурсов и услуг, в том числе совокупность измерительных комплексов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(приборов учета, устройств сбора и передачи данных;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     иные объекты, предназначенные для обслуживания, эксплуатации и благоустройства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многоквартирного дома, включая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электрощитовые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тепловой пункт, предназначенные для обслуживания дома, детская площадка;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     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    внутридомовая инженерная система водоотведения, состоящая из канализационных выпусков, фасонных частей (в том числе отводов, переходов, патрубков, ревизий, крестовин, тройников), стояков,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заглушек,вытяжных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труб, водосточных воронок, прочисток, ответвлений от стояков до первых стыковых соединений, а также другого оборудования, расположенного в этой системе.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    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   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дымоудаления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систем автоматической пожарной сигнализации внутреннего противопожарного водопровода, грузовых, пассажирских лифтов, автоматически запирающихся устройств дверей подъездов дома, сетей (кабелей) от внешней границы, установленной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b/>
          <w:color w:val="000000"/>
          <w:sz w:val="24"/>
          <w:szCs w:val="24"/>
        </w:rPr>
        <w:t>Внешней границей</w:t>
      </w:r>
      <w:r>
        <w:rPr>
          <w:rFonts w:ascii="Times New Roman" w:hAnsi="Times New Roman"/>
          <w:color w:val="000000"/>
          <w:sz w:val="24"/>
          <w:szCs w:val="24"/>
        </w:rPr>
        <w:t xml:space="preserve">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других подобных сетей), входящих в состав общего имущества, является внешняя граница стены дома, а </w:t>
      </w:r>
      <w:r>
        <w:rPr>
          <w:rFonts w:ascii="Times New Roman" w:hAnsi="Times New Roman"/>
          <w:b/>
          <w:color w:val="000000"/>
          <w:sz w:val="24"/>
          <w:szCs w:val="24"/>
        </w:rPr>
        <w:t>границей эксплуатационной ответственности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- место соединения коллективного (общедомового) прибора учета, распределительного устройства, коммутатора с соответствующей инженерной сетью, входящей в дом.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38CB" w:rsidRDefault="00A538CB" w:rsidP="00A538C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2.  Правила пользования общим имуществом,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порядок  перепланировки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и переоборудования , сдачи помещений общего пользования и общедомового имущества</w:t>
      </w:r>
    </w:p>
    <w:p w:rsidR="00A538CB" w:rsidRDefault="00A538CB" w:rsidP="00A538C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а) Правила пользования общим имуществом,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порядок  перепланировки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и переоборудования</w:t>
      </w:r>
    </w:p>
    <w:p w:rsidR="00A538CB" w:rsidRDefault="00A538CB" w:rsidP="00A53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Собственники помещений и Правление ТСЖ вправе использовать общедомовое имущество </w:t>
      </w:r>
      <w:proofErr w:type="gramStart"/>
      <w:r>
        <w:rPr>
          <w:rFonts w:ascii="Times New Roman" w:hAnsi="Times New Roman"/>
          <w:sz w:val="24"/>
          <w:szCs w:val="24"/>
        </w:rPr>
        <w:t>в  целях</w:t>
      </w:r>
      <w:proofErr w:type="gramEnd"/>
      <w:r>
        <w:rPr>
          <w:rFonts w:ascii="Times New Roman" w:hAnsi="Times New Roman"/>
          <w:sz w:val="24"/>
          <w:szCs w:val="24"/>
        </w:rPr>
        <w:t>,  соответствующих нормам проживания и деятельности ТСЖ и обязаны соблюдать положения действующего законодательства.</w:t>
      </w:r>
    </w:p>
    <w:p w:rsidR="00A538CB" w:rsidRDefault="00A538CB" w:rsidP="00A538CB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Собственники (арендаторы) обязаны самостоятельно принимать необходимые меры по предотвращению ущерба объектам общей собственности товарищества, без соответствующего согласования с Правлением и Общим собранием ТСЖ.                                                     2.3. Собственники обязаны использовать объекты общей собственности по их прямому назначению, не нарушать интересы и права других собственников по пользованию данными объектами, соблюдать установленный Правлением ТСЖ и Общим собранием порядок пользования объектами общей собственности дома. </w:t>
      </w:r>
      <w:proofErr w:type="gramStart"/>
      <w:r>
        <w:rPr>
          <w:rFonts w:ascii="Times New Roman" w:hAnsi="Times New Roman"/>
          <w:sz w:val="24"/>
          <w:szCs w:val="24"/>
        </w:rPr>
        <w:t>Соблюдать  государственные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технические, противопожарные, санитарные и иные правила их содержания, а также правила содержания общедомового имущества.                                                                                                       2.4. Собственники имеют право предоставлять во владение и /или в пользование, принадлежащее им на праве собственности помещения физическим лицам на основании договора найма, безвозмездного пользования или ином законном основании, а также юридическим лицам, на основании договора аренды или ином законном основании. При этом, собственники помещений несут ответственность за действия или бездействие </w:t>
      </w:r>
      <w:proofErr w:type="gramStart"/>
      <w:r>
        <w:rPr>
          <w:rFonts w:ascii="Times New Roman" w:hAnsi="Times New Roman"/>
          <w:sz w:val="24"/>
          <w:szCs w:val="24"/>
        </w:rPr>
        <w:t>лиц</w:t>
      </w:r>
      <w:proofErr w:type="gramEnd"/>
      <w:r>
        <w:rPr>
          <w:rFonts w:ascii="Times New Roman" w:hAnsi="Times New Roman"/>
          <w:sz w:val="24"/>
          <w:szCs w:val="24"/>
        </w:rPr>
        <w:t xml:space="preserve"> проживающих в помещениях, повлекших за собой нанесение ущерба(вреда) </w:t>
      </w:r>
      <w:r>
        <w:rPr>
          <w:rFonts w:ascii="Times New Roman" w:hAnsi="Times New Roman"/>
          <w:b/>
          <w:sz w:val="24"/>
          <w:szCs w:val="24"/>
        </w:rPr>
        <w:t>помещениям общего 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общедомовому имуществу.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2.5.    В случаях нарушения пользователями/арендаторами настоящего Положения, Устава ТСЖ, законодательства РФ, Правление ТСЖ имеет право добиваться в законном порядке, в том числе через судебные органы, применения мер административного или уголовного воздействия к нарушителям, или принуждения к расторжению договора найма/ аренды.</w:t>
      </w:r>
    </w:p>
    <w:p w:rsidR="00A538CB" w:rsidRDefault="00A538CB" w:rsidP="00A538CB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  Собственники помещений имеют право производить усовершенствование и изменения внутри принадлежащего им на праве собственности жилого/нежилого помещения, если оно </w:t>
      </w:r>
      <w:r>
        <w:rPr>
          <w:rFonts w:ascii="Times New Roman" w:hAnsi="Times New Roman"/>
          <w:b/>
          <w:sz w:val="24"/>
          <w:szCs w:val="24"/>
        </w:rPr>
        <w:t>не нарушает структурной целостности несущих конструкций дома, а также систему функционирования общих инженерных коммуникаций</w:t>
      </w:r>
      <w:r>
        <w:rPr>
          <w:rFonts w:ascii="Times New Roman" w:hAnsi="Times New Roman"/>
          <w:sz w:val="24"/>
          <w:szCs w:val="24"/>
        </w:rPr>
        <w:t xml:space="preserve">. При этом, под общими инженерными коммуникациями понимаются: трубопроводы, холодной и горячей воды, системы отопления, электропроводка, вентиляционные шахты и каналы, фановая канализация, пожарная сигнализация, слаботочные сети </w:t>
      </w:r>
      <w:proofErr w:type="spellStart"/>
      <w:r>
        <w:rPr>
          <w:rFonts w:ascii="Times New Roman" w:hAnsi="Times New Roman"/>
          <w:sz w:val="24"/>
          <w:szCs w:val="24"/>
        </w:rPr>
        <w:t>и.д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b/>
          <w:sz w:val="24"/>
          <w:szCs w:val="24"/>
        </w:rPr>
        <w:t xml:space="preserve">предназначенные для общего пользования.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2.7. Собственники помещений имеют право проводить переустройство, перепланировку, переоборудование и ремонт помещений, находящихся в общем пользовании, и прочего общедомового имущества. При этом: перепланировки и </w:t>
      </w:r>
      <w:proofErr w:type="gramStart"/>
      <w:r>
        <w:rPr>
          <w:rFonts w:ascii="Times New Roman" w:hAnsi="Times New Roman"/>
          <w:sz w:val="24"/>
          <w:szCs w:val="24"/>
        </w:rPr>
        <w:t>переустройства ,</w:t>
      </w:r>
      <w:proofErr w:type="gramEnd"/>
      <w:r>
        <w:rPr>
          <w:rFonts w:ascii="Times New Roman" w:hAnsi="Times New Roman"/>
          <w:sz w:val="24"/>
          <w:szCs w:val="24"/>
        </w:rPr>
        <w:t xml:space="preserve"> связанные:</w:t>
      </w:r>
    </w:p>
    <w:p w:rsidR="00A538CB" w:rsidRDefault="00A538CB" w:rsidP="00A538CB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 изменением назначения или ликвидацией помещений, предназначенных для совместного пользования;</w:t>
      </w:r>
    </w:p>
    <w:p w:rsidR="00A538CB" w:rsidRDefault="00A538CB" w:rsidP="00A538CB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затрагивающие целостность конструктива дома и его отдельных частей6 капитальных стен, межэтажных перекрытий, окон;</w:t>
      </w:r>
    </w:p>
    <w:p w:rsidR="00A538CB" w:rsidRDefault="00A538CB" w:rsidP="00A538CB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 переносом общих инженерных сетей, возведением дополнительных строений и пристроек к дому, выделением отдельных входов и другие аналогичные работы,</w:t>
      </w:r>
    </w:p>
    <w:p w:rsidR="00A538CB" w:rsidRDefault="00A538CB" w:rsidP="00A538CB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допускаются  </w:t>
      </w:r>
      <w:r>
        <w:rPr>
          <w:rFonts w:ascii="Times New Roman" w:hAnsi="Times New Roman"/>
          <w:b/>
          <w:sz w:val="24"/>
          <w:szCs w:val="24"/>
        </w:rPr>
        <w:t>только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основаниях предусмотренных действующим законодательством и Уставом ТСЖ, </w:t>
      </w:r>
      <w:r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решению Общего собрания</w:t>
      </w:r>
      <w:r>
        <w:rPr>
          <w:rFonts w:ascii="Times New Roman" w:hAnsi="Times New Roman"/>
          <w:sz w:val="24"/>
          <w:szCs w:val="24"/>
        </w:rPr>
        <w:t>, на основании проекта, утвержденного в установленном порядке.                                                                                                                                                              2.8.  Перепланировки и переустройства, связанные с незначительными или временными изменениями в конструкции помещений общего пользования, установки предметов мебели, осветительных приборов, возведение временных перегородок, установка и замена дверей, проведение ремонтов общих помещений, установка вывесок и рекламных конструкций допускается по согласованию с Правлением ТСЖ, если данные работы не нарушают прав других собственников на пользование общим имуществом, подлежащем перепланировке (переустройству).                                                                                                      2.9.  Перепланировки, переустройства, ремонты, проводимые собственниками по согласованию с Правлением ТСЖ должны отвечать следующим условиям:</w:t>
      </w:r>
    </w:p>
    <w:p w:rsidR="00A538CB" w:rsidRDefault="00A538CB" w:rsidP="00A538CB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удовлетворять санитарным, противопожарным и другим требованиям государственных надзорных органов;</w:t>
      </w:r>
    </w:p>
    <w:p w:rsidR="00A538CB" w:rsidRDefault="00A538CB" w:rsidP="00A538CB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не должны нарушать права собственников на доступ к своим помещениям, а также к другому общему имуществу, такому как лифты, мусоропроводы, лестничные клетки, </w:t>
      </w:r>
      <w:proofErr w:type="spellStart"/>
      <w:r>
        <w:rPr>
          <w:rFonts w:ascii="Times New Roman" w:hAnsi="Times New Roman"/>
          <w:sz w:val="24"/>
          <w:szCs w:val="24"/>
        </w:rPr>
        <w:t>электрощитовые</w:t>
      </w:r>
      <w:proofErr w:type="spellEnd"/>
      <w:r>
        <w:rPr>
          <w:rFonts w:ascii="Times New Roman" w:hAnsi="Times New Roman"/>
          <w:sz w:val="24"/>
          <w:szCs w:val="24"/>
        </w:rPr>
        <w:t>, приборы учета, коммуникационные панели(шкафы);</w:t>
      </w:r>
    </w:p>
    <w:p w:rsidR="00A538CB" w:rsidRDefault="00A538CB" w:rsidP="00A538CB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участие в переустройствах и перепланировках, а также в затратах по последующему содержанию имущества, появившегося в процессе переустройства, носит сугубо добровольный характер;</w:t>
      </w:r>
    </w:p>
    <w:p w:rsidR="00A538CB" w:rsidRDefault="00A538CB" w:rsidP="00A538CB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* собственники, ранее не участвовавшие в переустройстве, имеют право в любой момент присоединиться </w:t>
      </w:r>
      <w:proofErr w:type="gramStart"/>
      <w:r>
        <w:rPr>
          <w:rFonts w:ascii="Times New Roman" w:hAnsi="Times New Roman"/>
          <w:sz w:val="24"/>
          <w:szCs w:val="24"/>
        </w:rPr>
        <w:t>к собственникам</w:t>
      </w:r>
      <w:proofErr w:type="gramEnd"/>
      <w:r>
        <w:rPr>
          <w:rFonts w:ascii="Times New Roman" w:hAnsi="Times New Roman"/>
          <w:sz w:val="24"/>
          <w:szCs w:val="24"/>
        </w:rPr>
        <w:t xml:space="preserve"> пользующимся результатами переустройства, при этом они должны компенсировать затраты на переустройство, пропорционально своей доле в общем объеме затрат и в дальнейшем участвовать в содержании данного имущества.</w:t>
      </w:r>
    </w:p>
    <w:p w:rsidR="00A538CB" w:rsidRDefault="00A538CB" w:rsidP="00A538CB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в ходе и после окончания работ по </w:t>
      </w:r>
      <w:proofErr w:type="gramStart"/>
      <w:r>
        <w:rPr>
          <w:rFonts w:ascii="Times New Roman" w:hAnsi="Times New Roman"/>
          <w:sz w:val="24"/>
          <w:szCs w:val="24"/>
        </w:rPr>
        <w:t>переустройству  должен</w:t>
      </w:r>
      <w:proofErr w:type="gramEnd"/>
      <w:r>
        <w:rPr>
          <w:rFonts w:ascii="Times New Roman" w:hAnsi="Times New Roman"/>
          <w:sz w:val="24"/>
          <w:szCs w:val="24"/>
        </w:rPr>
        <w:t xml:space="preserve"> быть обеспечен доступ к общему имуществу, обслуживающему персоналу ТСЖ или по поручению Правления ТСЖ сторонним организациям и третьим лицам.</w:t>
      </w:r>
    </w:p>
    <w:p w:rsidR="00A538CB" w:rsidRDefault="00A538CB" w:rsidP="00A538CB">
      <w:pPr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 В случае нанесения ущерба общедомовому имуществу действиями собственников, занимающихся перепланировкой (переустройством) общедомового имущества, </w:t>
      </w:r>
      <w:r>
        <w:rPr>
          <w:rFonts w:ascii="Times New Roman" w:hAnsi="Times New Roman"/>
          <w:b/>
          <w:sz w:val="24"/>
          <w:szCs w:val="24"/>
        </w:rPr>
        <w:t>виновные обязаны возместить сумму ущерба ТСЖ.</w:t>
      </w:r>
    </w:p>
    <w:p w:rsidR="00A538CB" w:rsidRDefault="00A538CB" w:rsidP="00A538C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б )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Порядок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сдачи помещений общего пользования и общедомового имущества собственникам помещений и третьим лицам на возмездной основе.</w:t>
      </w:r>
    </w:p>
    <w:p w:rsidR="00A538CB" w:rsidRDefault="00A538CB" w:rsidP="00A53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На основании п.4 ст. 36 ЖК </w:t>
      </w:r>
      <w:proofErr w:type="gramStart"/>
      <w:r>
        <w:rPr>
          <w:rFonts w:ascii="Times New Roman" w:hAnsi="Times New Roman"/>
          <w:sz w:val="24"/>
          <w:szCs w:val="24"/>
        </w:rPr>
        <w:t>РФ  использование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общедомового имущества для ведения какой-либо производственной, коммерческой, рекламной деятельности с целью получения прибыли или некоммерческими целями </w:t>
      </w:r>
      <w:r>
        <w:rPr>
          <w:rFonts w:ascii="Times New Roman" w:hAnsi="Times New Roman"/>
          <w:b/>
          <w:sz w:val="24"/>
          <w:szCs w:val="24"/>
        </w:rPr>
        <w:t xml:space="preserve">разрешается только по решению Общего собрания собственников помещений. </w:t>
      </w:r>
      <w:r>
        <w:rPr>
          <w:rFonts w:ascii="Times New Roman" w:hAnsi="Times New Roman"/>
          <w:sz w:val="24"/>
          <w:szCs w:val="24"/>
        </w:rPr>
        <w:t>Решение принимается большинством, не менее 2/</w:t>
      </w:r>
      <w:proofErr w:type="gramStart"/>
      <w:r>
        <w:rPr>
          <w:rFonts w:ascii="Times New Roman" w:hAnsi="Times New Roman"/>
          <w:sz w:val="24"/>
          <w:szCs w:val="24"/>
        </w:rPr>
        <w:t>3  голосов</w:t>
      </w:r>
      <w:proofErr w:type="gramEnd"/>
      <w:r>
        <w:rPr>
          <w:rFonts w:ascii="Times New Roman" w:hAnsi="Times New Roman"/>
          <w:sz w:val="24"/>
          <w:szCs w:val="24"/>
        </w:rPr>
        <w:t xml:space="preserve">. При этом, Общим собранием собственников устанавливается </w:t>
      </w:r>
      <w:r>
        <w:rPr>
          <w:rFonts w:ascii="Times New Roman" w:hAnsi="Times New Roman"/>
          <w:b/>
          <w:sz w:val="24"/>
          <w:szCs w:val="24"/>
        </w:rPr>
        <w:t>Уполномоченное лицо</w:t>
      </w:r>
      <w:r>
        <w:rPr>
          <w:rFonts w:ascii="Times New Roman" w:hAnsi="Times New Roman"/>
          <w:sz w:val="24"/>
          <w:szCs w:val="24"/>
        </w:rPr>
        <w:t xml:space="preserve">, в лице конкретного собственника или Правления ТСЖ, осуществляющее представление интересов всех собственников общедомового имущества.   </w:t>
      </w:r>
    </w:p>
    <w:p w:rsidR="00A538CB" w:rsidRDefault="00A538CB" w:rsidP="00A538C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Уполномоченное лицо (Правление ТСЖ), </w:t>
      </w:r>
      <w:r>
        <w:rPr>
          <w:rFonts w:ascii="Times New Roman" w:hAnsi="Times New Roman"/>
          <w:b/>
          <w:sz w:val="24"/>
          <w:szCs w:val="24"/>
        </w:rPr>
        <w:t>по решению Общего собрания,</w:t>
      </w:r>
      <w:r>
        <w:rPr>
          <w:rFonts w:ascii="Times New Roman" w:hAnsi="Times New Roman"/>
          <w:sz w:val="24"/>
          <w:szCs w:val="24"/>
        </w:rPr>
        <w:t xml:space="preserve"> принятому в результате утверждения данного Положения, имеет право предоставлять третьим лицам во владение и/или пользование помещения, в том числе на технических этажах, участках кровли и т.п., относящихся к общедомовому </w:t>
      </w:r>
      <w:proofErr w:type="gramStart"/>
      <w:r>
        <w:rPr>
          <w:rFonts w:ascii="Times New Roman" w:hAnsi="Times New Roman"/>
          <w:sz w:val="24"/>
          <w:szCs w:val="24"/>
        </w:rPr>
        <w:t>имуществу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основании возмездного</w:t>
      </w:r>
      <w:r>
        <w:rPr>
          <w:rFonts w:ascii="Times New Roman" w:hAnsi="Times New Roman"/>
          <w:sz w:val="24"/>
          <w:szCs w:val="24"/>
        </w:rPr>
        <w:t xml:space="preserve"> Договора аренды.</w:t>
      </w:r>
    </w:p>
    <w:p w:rsidR="00A538CB" w:rsidRDefault="00A538CB" w:rsidP="00A538C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 принятии решения о размещении объектов наружной информации, включающих любые информационные и прочие вывески, </w:t>
      </w:r>
      <w:proofErr w:type="spellStart"/>
      <w:r>
        <w:rPr>
          <w:rFonts w:ascii="Times New Roman" w:hAnsi="Times New Roman"/>
          <w:sz w:val="24"/>
          <w:szCs w:val="24"/>
        </w:rPr>
        <w:t>рекламоносители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любого типа, несущие информацию коммерческого и\или не коммерческого характера, уполномоченное лицо (Правление ТСЖ) руководствуется Постановление Правительства Москвы от 25 декабря 2013 года № 902 ПП (с изменениями от 10 декабря 2014 года). </w:t>
      </w:r>
    </w:p>
    <w:p w:rsidR="00A538CB" w:rsidRDefault="00A538CB" w:rsidP="00A538C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Объекты, входящие в состав общедомового имущества, могут быть предоставлены на праве первоочередности в дополнительное пользование физическим и юридическим лицам, которые являются собственниками помещений в доме. При передаче части общедомового имущества в пользование третьим лицам, не должны быть нарушены права и законные интересы граждан и юридических лиц, являющихся долевыми собственниками </w:t>
      </w:r>
      <w:proofErr w:type="gramStart"/>
      <w:r>
        <w:rPr>
          <w:rFonts w:ascii="Times New Roman" w:hAnsi="Times New Roman"/>
          <w:sz w:val="24"/>
          <w:szCs w:val="24"/>
        </w:rPr>
        <w:t>общедомового  имущества</w:t>
      </w:r>
      <w:proofErr w:type="gramEnd"/>
      <w:r>
        <w:rPr>
          <w:rFonts w:ascii="Times New Roman" w:hAnsi="Times New Roman"/>
          <w:sz w:val="24"/>
          <w:szCs w:val="24"/>
        </w:rPr>
        <w:t>,  в обслуживании и эксплуатации данного имущества.</w:t>
      </w:r>
    </w:p>
    <w:p w:rsidR="00A538CB" w:rsidRDefault="00A538CB" w:rsidP="00A538C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Право заключения и подпись Договоров о </w:t>
      </w:r>
      <w:r>
        <w:rPr>
          <w:rFonts w:ascii="Times New Roman" w:hAnsi="Times New Roman"/>
          <w:b/>
          <w:sz w:val="24"/>
          <w:szCs w:val="24"/>
        </w:rPr>
        <w:t>возмездном использовании</w:t>
      </w:r>
      <w:r>
        <w:rPr>
          <w:rFonts w:ascii="Times New Roman" w:hAnsi="Times New Roman"/>
          <w:sz w:val="24"/>
          <w:szCs w:val="24"/>
        </w:rPr>
        <w:t xml:space="preserve"> общедомового </w:t>
      </w:r>
      <w:proofErr w:type="gramStart"/>
      <w:r>
        <w:rPr>
          <w:rFonts w:ascii="Times New Roman" w:hAnsi="Times New Roman"/>
          <w:sz w:val="24"/>
          <w:szCs w:val="24"/>
        </w:rPr>
        <w:t>имущества( в</w:t>
      </w:r>
      <w:proofErr w:type="gramEnd"/>
      <w:r>
        <w:rPr>
          <w:rFonts w:ascii="Times New Roman" w:hAnsi="Times New Roman"/>
          <w:sz w:val="24"/>
          <w:szCs w:val="24"/>
        </w:rPr>
        <w:t xml:space="preserve"> том числе о предоставлении части фасада), передается </w:t>
      </w:r>
      <w:r>
        <w:rPr>
          <w:rFonts w:ascii="Times New Roman" w:hAnsi="Times New Roman"/>
          <w:b/>
          <w:sz w:val="24"/>
          <w:szCs w:val="24"/>
        </w:rPr>
        <w:t>решением Общего собрания</w:t>
      </w:r>
      <w:r>
        <w:rPr>
          <w:rFonts w:ascii="Times New Roman" w:hAnsi="Times New Roman"/>
          <w:sz w:val="24"/>
          <w:szCs w:val="24"/>
        </w:rPr>
        <w:t xml:space="preserve">  Уполномоченному лицу. При выборе Уполномоченным лицом Правления ТСЖ, право подписи Договора предоставляется председателю Правления ТСЖ «Коломенская усадьба». 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целях получения дополнительного дохода для ТСЖ, Правление ТСЖ правомочно принимать решение: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о сдаче свободных помещений третьим лицам для производственной, коммерческой, благотворительной и иной </w:t>
      </w:r>
      <w:proofErr w:type="gramStart"/>
      <w:r>
        <w:rPr>
          <w:rFonts w:ascii="Times New Roman" w:hAnsi="Times New Roman"/>
          <w:sz w:val="24"/>
          <w:szCs w:val="24"/>
        </w:rPr>
        <w:t>деятельности.,</w:t>
      </w:r>
      <w:proofErr w:type="gramEnd"/>
      <w:r>
        <w:rPr>
          <w:rFonts w:ascii="Times New Roman" w:hAnsi="Times New Roman"/>
          <w:sz w:val="24"/>
          <w:szCs w:val="24"/>
        </w:rPr>
        <w:t xml:space="preserve"> за исключением размещения таких объектов, как рестораны, кафе, продуктовые магазины);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*  о</w:t>
      </w:r>
      <w:proofErr w:type="gramEnd"/>
      <w:r>
        <w:rPr>
          <w:rFonts w:ascii="Times New Roman" w:hAnsi="Times New Roman"/>
          <w:sz w:val="24"/>
          <w:szCs w:val="24"/>
        </w:rPr>
        <w:t xml:space="preserve"> размещении рекламы, не нарушающей права собственников,  на фасадах дома, в лифтах, подъездных холлах;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о предоставлении разрешений на установку </w:t>
      </w:r>
      <w:proofErr w:type="spellStart"/>
      <w:r>
        <w:rPr>
          <w:rFonts w:ascii="Times New Roman" w:hAnsi="Times New Roman"/>
          <w:sz w:val="24"/>
          <w:szCs w:val="24"/>
        </w:rPr>
        <w:t>провайдерского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оборудования, проведение линий интернета, кабельного телевидения и </w:t>
      </w:r>
      <w:proofErr w:type="gramStart"/>
      <w:r>
        <w:rPr>
          <w:rFonts w:ascii="Times New Roman" w:hAnsi="Times New Roman"/>
          <w:sz w:val="24"/>
          <w:szCs w:val="24"/>
        </w:rPr>
        <w:t>т.д..</w:t>
      </w:r>
      <w:proofErr w:type="gramEnd"/>
      <w:r>
        <w:rPr>
          <w:rFonts w:ascii="Times New Roman" w:hAnsi="Times New Roman"/>
          <w:sz w:val="24"/>
          <w:szCs w:val="24"/>
        </w:rPr>
        <w:t xml:space="preserve"> в помещениях, относящихся к общедомовому имуществу.</w:t>
      </w:r>
    </w:p>
    <w:p w:rsidR="00A538CB" w:rsidRDefault="00A538CB" w:rsidP="00A538C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Стоимость сдачи в аренду, на возмездной </w:t>
      </w:r>
      <w:proofErr w:type="gramStart"/>
      <w:r>
        <w:rPr>
          <w:rFonts w:ascii="Times New Roman" w:hAnsi="Times New Roman"/>
          <w:b/>
          <w:sz w:val="24"/>
          <w:szCs w:val="24"/>
        </w:rPr>
        <w:t>основе,  помещений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общего пользования и общедомового имущества определяется на основании рыночной цены за </w:t>
      </w:r>
      <w:proofErr w:type="spellStart"/>
      <w:r>
        <w:rPr>
          <w:rFonts w:ascii="Times New Roman" w:hAnsi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в районе </w:t>
      </w:r>
      <w:proofErr w:type="spellStart"/>
      <w:r>
        <w:rPr>
          <w:rFonts w:ascii="Times New Roman" w:hAnsi="Times New Roman"/>
          <w:b/>
          <w:sz w:val="24"/>
          <w:szCs w:val="24"/>
        </w:rPr>
        <w:t>Нагатино</w:t>
      </w:r>
      <w:proofErr w:type="spellEnd"/>
      <w:r>
        <w:rPr>
          <w:rFonts w:ascii="Times New Roman" w:hAnsi="Times New Roman"/>
          <w:b/>
          <w:sz w:val="24"/>
          <w:szCs w:val="24"/>
        </w:rPr>
        <w:t>-Садовники на день заключения Договора.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Все денежные средства, поступившие от этого заработка, принадлежат всем собственникам и могут быть потрачены на проведение дополнительных ремонтных работ, устранение последствий аварий, благоустройство, уменьшения оплаты за содержание жилья и иные виды деятельности, не противоречащие требованиям действующего законодательства.</w:t>
      </w:r>
    </w:p>
    <w:p w:rsidR="00A538CB" w:rsidRDefault="00A538CB" w:rsidP="00A538C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случае нарушения пользователями/ арендаторами настоящего Положения, устава ТСЖ, законодательства РФ, Правление ТСЖ имеет право добиваться в законном порядке, в том числе через судебные органы применения мер </w:t>
      </w:r>
      <w:r>
        <w:rPr>
          <w:rFonts w:ascii="Times New Roman" w:hAnsi="Times New Roman"/>
          <w:b/>
          <w:sz w:val="24"/>
          <w:szCs w:val="24"/>
        </w:rPr>
        <w:t>административного или уголовного воздействия к нарушителям, или принуждения к расторжению Договора аренды.</w:t>
      </w:r>
    </w:p>
    <w:p w:rsidR="00A538CB" w:rsidRDefault="00A538CB" w:rsidP="00A538C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8CB" w:rsidRDefault="00A538CB" w:rsidP="00A538CB">
      <w:pPr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 Обязанности собственников в содержании общего имущества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3.1.    Содержание общего имущества – прямая обязанность всех собственников помещений в доме. Содержание общего имущества проводится за счет средств собственников, для чего Общим собранием ежегодно утверждается смета по ремонту и тариф сбора средств. Обязанность Правления ТСЖ - инициировать проведение Общего собрания и составить смету расходов. 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3.2. Всё имущество дома, которое находится в общедолевой собственности должно находиться в исправном состоянии.  Проведение ремонтных работ общего имущества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дома  проводится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из «средств капитального ремонта» или из средств статьи расходов «текущий ремонт». Правление ТСЖ определяет техническое состояние каждого объекта в доме, производит расчет использования денежных средств.  При этом Правление ТСЖ руководствуется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Постановлением  Правительства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РФ № 491 от 13.02.2006 г.                                        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3.3. В целях поддержания общего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имущества 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удовлетворительном состоянии организуется  правильная его  эксплуатация. Проведение мероприятий, направленных на содержание общего имущества, осуществляться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своевременно,  непрерывно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течение года, не допуская приведения общего имущества в негодность.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3.4. Правление ТСЖ и собственники помещений, осуществляют контроль за установленной периодичностью проведения осмотров общего имущества, с составлением соответствующих акты осмотров. На основании результатов этих осмотров планируются мероприятия по устранению нарушений содержания общего имущества дома.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3.5.      Основные усилия собственников и Правления ТСЖ должны быть направлены на: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  обеспечение полной готовности инженерных коммуникаций к приему коммунальной услуги от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 и предоставления её собственнику. 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 проведение проверки коммуникаций и их ремонт, отвечающих за теплоснабжение дома при подготовке дома к осенне-зимнему периоду;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обеспечение работоспособного состояния всех общедомовых счетчиков, которые необходимы для предоставления коммунальной услуги. необходимы для предоставления коммунальной услуги;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 обеспечение в надлежащем состоянии всех помещений общего пользования;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proofErr w:type="gramStart"/>
      <w:r>
        <w:rPr>
          <w:rFonts w:ascii="Times New Roman" w:hAnsi="Times New Roman"/>
          <w:sz w:val="24"/>
          <w:szCs w:val="24"/>
        </w:rPr>
        <w:t>организацию  проведения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всех мер пожарной безопасности в соответствии с Законодательством Российской Федерации;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 проведение обязательных мероприятий по энергосбережению в доме и повышения его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энергетической эффективности;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4.  Проведение ремонтов общего имущества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   Для поддержания общего имущества дома в соответствие с Правилами содержания,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 планируются и проводятся </w:t>
      </w:r>
      <w:proofErr w:type="gramStart"/>
      <w:r>
        <w:rPr>
          <w:rFonts w:ascii="Times New Roman" w:hAnsi="Times New Roman"/>
          <w:sz w:val="24"/>
          <w:szCs w:val="24"/>
        </w:rPr>
        <w:t>работы  за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статьи содержания и текущего ремонта ( Перечня работ по текущему ремонту общего имущества).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При физическом износе какого-либо элемента общего имущества превышающем допустимые нормы, и невозможности проведения работ за счет статьи «</w:t>
      </w:r>
      <w:r>
        <w:rPr>
          <w:rFonts w:ascii="Times New Roman" w:hAnsi="Times New Roman"/>
          <w:b/>
          <w:sz w:val="24"/>
          <w:szCs w:val="24"/>
        </w:rPr>
        <w:t>текущего ремонта</w:t>
      </w:r>
      <w:r>
        <w:rPr>
          <w:rFonts w:ascii="Times New Roman" w:hAnsi="Times New Roman"/>
          <w:sz w:val="24"/>
          <w:szCs w:val="24"/>
        </w:rPr>
        <w:t xml:space="preserve">», планируется проведение </w:t>
      </w:r>
      <w:r>
        <w:rPr>
          <w:rFonts w:ascii="Times New Roman" w:hAnsi="Times New Roman"/>
          <w:b/>
          <w:sz w:val="24"/>
          <w:szCs w:val="24"/>
        </w:rPr>
        <w:t>капитального ремонта</w:t>
      </w:r>
      <w:r>
        <w:rPr>
          <w:rFonts w:ascii="Times New Roman" w:hAnsi="Times New Roman"/>
          <w:sz w:val="24"/>
          <w:szCs w:val="24"/>
        </w:rPr>
        <w:t xml:space="preserve"> данного элемента общего имущества.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При проведении капитального ремонта производится </w:t>
      </w:r>
      <w:r>
        <w:rPr>
          <w:rFonts w:ascii="Times New Roman" w:hAnsi="Times New Roman"/>
          <w:b/>
          <w:bCs/>
          <w:sz w:val="24"/>
          <w:szCs w:val="24"/>
        </w:rPr>
        <w:t>полная замена</w:t>
      </w:r>
      <w:r>
        <w:rPr>
          <w:rFonts w:ascii="Times New Roman" w:hAnsi="Times New Roman"/>
          <w:bCs/>
          <w:sz w:val="24"/>
          <w:szCs w:val="24"/>
        </w:rPr>
        <w:t xml:space="preserve"> изношенных (неисправных) элементов общего имущества</w:t>
      </w:r>
      <w:r>
        <w:rPr>
          <w:rFonts w:ascii="Times New Roman" w:hAnsi="Times New Roman"/>
          <w:sz w:val="24"/>
          <w:szCs w:val="24"/>
        </w:rPr>
        <w:t>.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  К работам </w:t>
      </w:r>
      <w:proofErr w:type="gramStart"/>
      <w:r>
        <w:rPr>
          <w:rFonts w:ascii="Times New Roman" w:hAnsi="Times New Roman"/>
          <w:sz w:val="24"/>
          <w:szCs w:val="24"/>
        </w:rPr>
        <w:t>планируемым  по</w:t>
      </w:r>
      <w:proofErr w:type="gramEnd"/>
      <w:r>
        <w:rPr>
          <w:rFonts w:ascii="Times New Roman" w:hAnsi="Times New Roman"/>
          <w:sz w:val="24"/>
          <w:szCs w:val="24"/>
        </w:rPr>
        <w:t xml:space="preserve"> статье « </w:t>
      </w:r>
      <w:r>
        <w:rPr>
          <w:rFonts w:ascii="Times New Roman" w:hAnsi="Times New Roman"/>
          <w:b/>
          <w:sz w:val="24"/>
          <w:szCs w:val="24"/>
        </w:rPr>
        <w:t>капитальный ремонт</w:t>
      </w:r>
      <w:r>
        <w:rPr>
          <w:rFonts w:ascii="Times New Roman" w:hAnsi="Times New Roman"/>
          <w:sz w:val="24"/>
          <w:szCs w:val="24"/>
        </w:rPr>
        <w:t xml:space="preserve">», относятся:  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замена всех видов инженерных коммуникаций </w:t>
      </w:r>
      <w:proofErr w:type="gramStart"/>
      <w:r>
        <w:rPr>
          <w:rFonts w:ascii="Times New Roman" w:hAnsi="Times New Roman"/>
          <w:sz w:val="24"/>
          <w:szCs w:val="24"/>
        </w:rPr>
        <w:t>( холодного</w:t>
      </w:r>
      <w:proofErr w:type="gramEnd"/>
      <w:r>
        <w:rPr>
          <w:rFonts w:ascii="Times New Roman" w:hAnsi="Times New Roman"/>
          <w:sz w:val="24"/>
          <w:szCs w:val="24"/>
        </w:rPr>
        <w:t>, горячего водоснабжения, отопления, водоотведения, канализации, включая лежаки и стояки в квартирах)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восстановление систем вентиляции, противопожарной сигнализации; 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ремонт </w:t>
      </w:r>
      <w:proofErr w:type="gramStart"/>
      <w:r>
        <w:rPr>
          <w:rFonts w:ascii="Times New Roman" w:hAnsi="Times New Roman"/>
          <w:sz w:val="24"/>
          <w:szCs w:val="24"/>
        </w:rPr>
        <w:t>или  замена</w:t>
      </w:r>
      <w:proofErr w:type="gramEnd"/>
      <w:r>
        <w:rPr>
          <w:rFonts w:ascii="Times New Roman" w:hAnsi="Times New Roman"/>
          <w:sz w:val="24"/>
          <w:szCs w:val="24"/>
        </w:rPr>
        <w:t xml:space="preserve"> пассажирских и грузовых лифтов (допускается поэтапная замена);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ремонт кровельного покрытия всего дома;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ремонт помещений технических этажей, без изменения схем коммуникаций;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ремонт паркингов </w:t>
      </w:r>
      <w:proofErr w:type="gramStart"/>
      <w:r>
        <w:rPr>
          <w:rFonts w:ascii="Times New Roman" w:hAnsi="Times New Roman"/>
          <w:sz w:val="24"/>
          <w:szCs w:val="24"/>
        </w:rPr>
        <w:t>( восстановление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напольных покрытий, ремонт несущих стен);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ремонт фасада дома </w:t>
      </w:r>
      <w:proofErr w:type="gramStart"/>
      <w:r>
        <w:rPr>
          <w:rFonts w:ascii="Times New Roman" w:hAnsi="Times New Roman"/>
          <w:sz w:val="24"/>
          <w:szCs w:val="24"/>
        </w:rPr>
        <w:t>( утепление</w:t>
      </w:r>
      <w:proofErr w:type="gramEnd"/>
      <w:r>
        <w:rPr>
          <w:rFonts w:ascii="Times New Roman" w:hAnsi="Times New Roman"/>
          <w:sz w:val="24"/>
          <w:szCs w:val="24"/>
        </w:rPr>
        <w:t>, восстановление, замена пластиковых окон в местах общего пользования, капитальный ремонт балконных плит, межэтажных поясков);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ремонт фундамента дома </w:t>
      </w:r>
      <w:proofErr w:type="gramStart"/>
      <w:r>
        <w:rPr>
          <w:rFonts w:ascii="Times New Roman" w:hAnsi="Times New Roman"/>
          <w:sz w:val="24"/>
          <w:szCs w:val="24"/>
        </w:rPr>
        <w:t>( восстановление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несущей способности, гидроизоляционные работы).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  Решение о проведении работ </w:t>
      </w:r>
      <w:r>
        <w:rPr>
          <w:rFonts w:ascii="Times New Roman" w:hAnsi="Times New Roman"/>
          <w:b/>
          <w:sz w:val="24"/>
          <w:szCs w:val="24"/>
        </w:rPr>
        <w:t xml:space="preserve">по статье «капитальный ремонт» </w:t>
      </w:r>
      <w:r>
        <w:rPr>
          <w:rFonts w:ascii="Times New Roman" w:hAnsi="Times New Roman"/>
          <w:sz w:val="24"/>
          <w:szCs w:val="24"/>
        </w:rPr>
        <w:t xml:space="preserve">принимается </w:t>
      </w:r>
      <w:r>
        <w:rPr>
          <w:rFonts w:ascii="Times New Roman" w:hAnsi="Times New Roman"/>
          <w:b/>
          <w:sz w:val="24"/>
          <w:szCs w:val="24"/>
        </w:rPr>
        <w:t>Общим собранием собственников.</w:t>
      </w: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38CB" w:rsidRDefault="00A538CB" w:rsidP="00A5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8CB" w:rsidRDefault="00A538CB" w:rsidP="00A538C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4"/>
          <w:szCs w:val="24"/>
          <w:u w:val="single"/>
        </w:rPr>
        <w:t>5. Что запрещается при эксплуатации общедомового имущества</w:t>
      </w:r>
    </w:p>
    <w:p w:rsidR="00A538CB" w:rsidRDefault="00A538CB" w:rsidP="00A538C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8CB" w:rsidRDefault="00A538CB" w:rsidP="00A538C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  Собственникам помещений запрещается   размещать, </w:t>
      </w:r>
      <w:proofErr w:type="gramStart"/>
      <w:r>
        <w:rPr>
          <w:rFonts w:ascii="Times New Roman" w:hAnsi="Times New Roman"/>
          <w:sz w:val="24"/>
          <w:szCs w:val="24"/>
        </w:rPr>
        <w:t>складировать  личное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имущество в помещениях относящихся к местам общего пользования  без соответствующего </w:t>
      </w:r>
      <w:r>
        <w:rPr>
          <w:rFonts w:ascii="Times New Roman" w:hAnsi="Times New Roman"/>
          <w:b/>
          <w:sz w:val="24"/>
          <w:szCs w:val="24"/>
        </w:rPr>
        <w:t>разрешения Правления ТСЖ</w:t>
      </w:r>
      <w:r>
        <w:rPr>
          <w:rFonts w:ascii="Times New Roman" w:hAnsi="Times New Roman"/>
          <w:sz w:val="24"/>
          <w:szCs w:val="24"/>
        </w:rPr>
        <w:t>.</w:t>
      </w:r>
    </w:p>
    <w:p w:rsidR="00A538CB" w:rsidRDefault="00A538CB" w:rsidP="00A538C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Собственникам помещений запрещается устанавливать навесы, дополнительное оборудование, размещать шезлонги(лежаки) на открытых участках эксплуатируемой кровли, без </w:t>
      </w:r>
      <w:r>
        <w:rPr>
          <w:rFonts w:ascii="Times New Roman" w:hAnsi="Times New Roman"/>
          <w:b/>
          <w:sz w:val="24"/>
          <w:szCs w:val="24"/>
        </w:rPr>
        <w:t>разрешения Правления ТСЖ</w:t>
      </w:r>
      <w:r>
        <w:rPr>
          <w:rFonts w:ascii="Times New Roman" w:hAnsi="Times New Roman"/>
          <w:sz w:val="24"/>
          <w:szCs w:val="24"/>
        </w:rPr>
        <w:t>.</w:t>
      </w:r>
    </w:p>
    <w:p w:rsidR="00A538CB" w:rsidRDefault="00A538CB" w:rsidP="00A538C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 Собственникам запрещается оставлять, хранить или разрешать хранение третьим лицам каких-либо предметов в местах общего </w:t>
      </w:r>
      <w:proofErr w:type="gramStart"/>
      <w:r>
        <w:rPr>
          <w:rFonts w:ascii="Times New Roman" w:hAnsi="Times New Roman"/>
          <w:sz w:val="24"/>
          <w:szCs w:val="24"/>
        </w:rPr>
        <w:t>пользования(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исключением мест, отведенных под кладовые), без соответствующего </w:t>
      </w:r>
      <w:r>
        <w:rPr>
          <w:rFonts w:ascii="Times New Roman" w:hAnsi="Times New Roman"/>
          <w:b/>
          <w:sz w:val="24"/>
          <w:szCs w:val="24"/>
        </w:rPr>
        <w:t>решения Правления ТСЖ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Категорически запрещается хранение в помещениях кладовых, паркингах   бензина, или других взрывчатых, легковоспламеняющихся и токсичных веществ. </w:t>
      </w:r>
    </w:p>
    <w:p w:rsidR="00A538CB" w:rsidRDefault="00A538CB" w:rsidP="00A538C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   Запрещается самостоятельно вывешивать объявления на лестничных </w:t>
      </w:r>
      <w:proofErr w:type="gramStart"/>
      <w:r>
        <w:rPr>
          <w:rFonts w:ascii="Times New Roman" w:hAnsi="Times New Roman"/>
          <w:sz w:val="24"/>
          <w:szCs w:val="24"/>
        </w:rPr>
        <w:t>клетках,  лифтах</w:t>
      </w:r>
      <w:proofErr w:type="gramEnd"/>
      <w:r>
        <w:rPr>
          <w:rFonts w:ascii="Times New Roman" w:hAnsi="Times New Roman"/>
          <w:sz w:val="24"/>
          <w:szCs w:val="24"/>
        </w:rPr>
        <w:t>, дверях и т.д. Для вывешивания объявлений, как касающихся деятельности ТСЖ, так и личного характера, использовать информационные доски в холлах 1-го этажа и у входных дверей. Категорически запрещается делать надписи на стенах, дверях, ступеньках лестниц, в кабинах лифтов и на любых поверхностях конструктивных элементов дома.</w:t>
      </w:r>
    </w:p>
    <w:p w:rsidR="00A538CB" w:rsidRDefault="00A538CB" w:rsidP="00A538C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5.5.    </w:t>
      </w:r>
      <w:proofErr w:type="gramStart"/>
      <w:r>
        <w:rPr>
          <w:rFonts w:ascii="Times New Roman" w:hAnsi="Times New Roman"/>
          <w:sz w:val="24"/>
          <w:szCs w:val="24"/>
        </w:rPr>
        <w:t>Запрещается ,</w:t>
      </w:r>
      <w:proofErr w:type="gramEnd"/>
      <w:r>
        <w:rPr>
          <w:rFonts w:ascii="Times New Roman" w:hAnsi="Times New Roman"/>
          <w:sz w:val="24"/>
          <w:szCs w:val="24"/>
        </w:rPr>
        <w:t xml:space="preserve"> за исключением специально отведенных мест, оставлять без присмотра  детские коляски, самокаты, велосипеды, игрушки, части мебели в элементах совместного пользования дома, как-то лестничных клетках, подъездах, местах стоянки автотранспорта и т.п.</w:t>
      </w:r>
    </w:p>
    <w:p w:rsidR="00A538CB" w:rsidRDefault="00A538CB" w:rsidP="00A538C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Запрещается развешивать веревки, устанавливать сушилки для белья или другие подобные устройства для вывешивания каких-либо предметов (одежды, ковров, вывесок и пр.) за пределами лоджий и балконов, а также в элементах совместного пользования, за исключением мест, специально отведенных для этой цели.</w:t>
      </w:r>
    </w:p>
    <w:p w:rsidR="00A538CB" w:rsidRDefault="00A538CB" w:rsidP="00A538C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Запрещается установка собственниками </w:t>
      </w:r>
      <w:proofErr w:type="gramStart"/>
      <w:r>
        <w:rPr>
          <w:rFonts w:ascii="Times New Roman" w:hAnsi="Times New Roman"/>
          <w:sz w:val="24"/>
          <w:szCs w:val="24"/>
        </w:rPr>
        <w:t>помещений  дополнительных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радио и телевизионных антенн, на кровле кома, </w:t>
      </w:r>
      <w:r>
        <w:rPr>
          <w:rFonts w:ascii="Times New Roman" w:hAnsi="Times New Roman"/>
          <w:b/>
          <w:sz w:val="24"/>
          <w:szCs w:val="24"/>
        </w:rPr>
        <w:t>без согласования с Правлением ТСЖ.</w:t>
      </w:r>
    </w:p>
    <w:p w:rsidR="00A538CB" w:rsidRDefault="00A538CB" w:rsidP="00A538C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8CB" w:rsidRDefault="00A538CB" w:rsidP="00A538CB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5.8. Запрещается самовольно осуществлять доступ в закрытые помещения общего пользования: технические этажи, крыши, помещения лифтового хозяйства, </w:t>
      </w:r>
      <w:proofErr w:type="spellStart"/>
      <w:r>
        <w:rPr>
          <w:rFonts w:ascii="Times New Roman" w:hAnsi="Times New Roman"/>
          <w:sz w:val="24"/>
          <w:szCs w:val="24"/>
        </w:rPr>
        <w:t>электрощитовые</w:t>
      </w:r>
      <w:proofErr w:type="spellEnd"/>
      <w:r>
        <w:rPr>
          <w:rFonts w:ascii="Times New Roman" w:hAnsi="Times New Roman"/>
          <w:sz w:val="24"/>
          <w:szCs w:val="24"/>
        </w:rPr>
        <w:t>, вентиляционные и лифтовые шахты, шахты и приемные камеры  мусоропровода, помещения для хранения инвентаря;                                                                                               Самовольно, без разрешения и присутствия технического персонала, открывать распределительные коробки электросетей в местах общего пользования, закрывать вентили трубопроводов, клапана вентиляции и т.д.</w:t>
      </w:r>
    </w:p>
    <w:p w:rsidR="00A538CB" w:rsidRDefault="00A538CB" w:rsidP="00A538CB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 Строго соблюдать правила пользования лифтами, как объектами повышенной опасности. Не допускать действий, не предусмотренных Правилами эксплуатации и содержания лифтов. Специальные правила пользования лифтами должны быть вывешены в самих лифтах (лифтовых холлах).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 Перечень работ проводимых по содержанию и ремонту общедомового имущества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 Работы, необходимые для надлежащего содержания несущих и не несущих конструкций здания.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1.1</w:t>
      </w:r>
      <w:r>
        <w:rPr>
          <w:rFonts w:ascii="Verdana" w:eastAsia="Times New Roman" w:hAnsi="Verdana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Работы, выполняемые в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отношении  фундаментов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проверка соответствия параметров вертикальной планировки территории вокруг здания проектным параметрам. Устранение выявленных нарушений;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проверка технического состояния видимых частей конструкций с выявлением: признаков неравномерных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осадок,  коррозии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арматуры, расслаивания, трещин, выпучивания, отклонения от вертикали.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проверка состояния гидроизоляции фундаментов и систем водоотвода фундамента. При выявлении нарушений - определение и документальное фиксирование, организация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обследоваания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ремонта.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1.2. Работы, выполняемые по содержанию технических этажей и паркингов: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проверка состояния помещений,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входов  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контроль за состоянием дверей паркингов и технических этажей, запорных устройств на них. Устранение выявленных неисправностей.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1.3. Работы, выполняемые для надлежащего содержания стен: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 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стенами;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 неисправности водоотводящих устройств;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дома, целостность межэтажных поясов;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  выявление мест с повышенной влажностью, с разрушением обшивки или штукатурки стен. В случае выявления повреждений и нарушений - составление плана мероприятий по инструментальному обследованию стен, восстановлению их эксплуатационных параметров.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1.4. Работы, выполняемые в целях надлежащего содержания перекрытий и покрытий: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выявление нарушений условий эксплуатации, несанкционированных изменений конструктивного решения, выявления прогибов, трещин и колебаний;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  выявление наличия, характера и величины трещин в теле перекрытия и в местах примыканий к стенам, отслоения защитного слоя бетона;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опирания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отслоения защитного слоя бетона и оголения арматуры;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 выявление наличия, характера и величины трещин в сводах, изменений состояния кладки, коррозии балок;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выявление зыбкости перекрытия, наличия, характера и величины трещин в штукатурном слое, целостности несущих элементов и мест их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опирания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следов протечек на потолке, плотности и влажности; 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   проверка состояния утеплителя, гидроизоляции и звукоизоляции, адгезии отделочных слоев к конструкциям перекрытия (покрытия). 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работ. 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1.5. Работы, выполняемые в целях надлежащего содержания балок (ригелей) перекрытий и покрытий: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     выявление поверхностных отколов и отслоения защитного слоя бетона в межэтажных поясах, трещин в основном материале элементов дома.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работ. 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1.6. Работы, выполняемые в целях надлежащего содержания кровли: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   проверка кровли на отсутствие протечек;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проверка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молниезащитных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устройств, заземления мачт и другого оборудования, расположенного на крыше;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-      выявление деформации и повреждений несущих кровельных конструкций, креплений элементов несущих конструкций крыши, водоотводящих устройств 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оборудования,  выходов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крыши;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осмотр  водоприемных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воронок внутреннего водостока; 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   проверка состояния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защитных  плит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ограждений;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   проверка температурно-влажностного режима и воздухообмена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под кровельных помещений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   контроль состояния оборудования или устройств, предотвращающих образование наледи и сосулек;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   осмотр потолков верхних этажей дома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покрытий;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   проверка и при необходимости очистка кровли и водоотводящих устройств от мусора, грязи и наледи, препятствующих стоку дождевых и талых вод; 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     проверка и при необходимости очистка кровли от скопления снега и наледи;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 </w:t>
      </w:r>
    </w:p>
    <w:p w:rsidR="00A538CB" w:rsidRDefault="00A538CB" w:rsidP="00A538CB">
      <w:pPr>
        <w:spacing w:after="0" w:line="240" w:lineRule="auto"/>
        <w:ind w:right="42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проверка и при необходимости восстановление пешеходных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дорожек  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местах  пешеходных зон кровель из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эластомерных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термопластичных материалов;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   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деталей.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1.7.    Работы, выполняемые в целях надлежащего содержания лестниц: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     выявление деформации и повреждений в несущих конструкциях, надежности крепления ограждений, выбоин и сколов в ступенях; 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    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проступях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железобетонных лестниц.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    выявление наличия сколов, трещин, отслоений декоративного облицовочного материала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лесниц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работ. 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1.8.     Работы, выполняемые в целях надлежащего содержания фасадов: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     выявление нарушений отделки фасадов и их отдельных элементов, ослабления связи отделочных слоев со стенами,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нарушений  герметичности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наружных водостоков;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    контроль состояния и работоспособности подсветки информационных знаков, входов в подъезды (домовые знаки и т.д.);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выявление нарушений эксплуатационных качеств несущих конструкций, гидроизоляции, элементов металлических ограждений на балконах, лоджиях и козырьках;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     контроль состояния и восстановление или замена отдельных элементов крылец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  входных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групп, въездов в паркинги;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  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(остановы).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 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1.9.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Работы, выполняемые в целях надлежащего содержания перегородок в многоквартирном доме: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    выявление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      проверка звукоизоляции и огнезащиты.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работ. 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1.10.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Работы, выполняемые в целях надлежащего содержания внутренней отделки дома: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 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1.11.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Работы, выполняемые в целях надлежащего содержания полов помещений, относящихся к общему имуществу: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         проверка состояния основания, поверхностного слоя.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работ. 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1.12.    Работы, выполняемые в целях надлежащего содержания оконных и дверных заполнений помещений, относящихся к общему имуществу: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     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 выявлении нарушений в отопительный период -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незамедлительный ремонт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                      В остальных случаях - разработка плана восстановительных работ (при необходимости), проведение восстановительных работ. 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2.     Работы, необходимые для надлежащего содержания оборудования и систем инженерно-технического обеспечения, входящих в состав общего имущества: 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Работы, выполняемые в целях надлежащего содержания мусоропроводов: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       проверка технического состояния и работоспособности элементов мусоропровода. При выявлении засоров - незамедлительное их устранение;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  чистка, промывка и дезинфекция загрузочных клапанов стволов мусоропроводов,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мусоросборных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камер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их оборудования.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работ. 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2.2.   Работы, выполняемые в целях надлежащего содержания систем вентиляции и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дымоудаления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 техническое обслуживание и сезонное управление оборудованием систем вентиляции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дымоудаления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определение работоспособности оборудования и элементов систем;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 контроль состояния, выявление и устранение причин недопустимых вибраций и шума при работе вентиляционной установки;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  проверка утепления теплых чердаков, плотности закрытия входов на них;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-   устранение не 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дефектных вытяжных решеток и их креплений; проверка исправности, техническое обслуживание и ремонт оборудования системы холодоснабжения;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контроль и обеспечение исправного состояния систем автоматического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дымоудаления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сезонное открытие и закрытие калорифера со стороны подвода воздуха; контроль состояния и восстановление антикоррозионной окраски металлических вытяжных каналов, труб, поддонов и дефлекторов.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работ. 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2.3.     Общие работы, выполняемые для надлежащего содержания систем водоснабжения (холодного и горячего), отопления и водоотведения: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   промывка систем водоснабжения для удаления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накипно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-коррозионных отложений. 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2.4.   Работы, выполняемые в целях надлежащего содержания систем теплоснабжения (отопление, горячее водоснабжение):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испытания на прочность и плотность (гидравлические испытания) узлов ввода и систем отопления, промывка и регулировка систем отопления;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 проведение пробных пусконаладочных работ (пробные топки); 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 удаление воздуха из системы отопления;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промывка централизованных систем теплоснабжения для удаления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накипно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-коррозионных отложений. 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2.5.   Работы, выполняемые в целях надлежащего содержания электрооборудования, радио- и телекоммуникационного оборудования: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проверка заземления оболочки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электрокабеля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- проверка и обеспечение работоспособности устройств защитного отключения; техническое обслуживание и ремонт силовых и осветительных установок, электрических установок систем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дымоудаления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молниезащиты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  контроль состояния и замена вышедших из строя датчиков, проводки и оборудования пожарной и охранной сигнализации. 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2.6.   Работы, выполняемые в целях надлежащего содержания и ремонта лифтов: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-   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организация системы диспетчерского контроля и обеспечение диспетчерской связи с кабиной лифта;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обеспечение проведения осмотров, технического обслуживания и ремонт лифтов; 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обеспечение проведения аварийного обслуживания лифтов;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обеспечение проведения технического освидетельствования лифтов, в том числе после замены элементов оборудования. 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3. Работы и услуги по содержанию иного общего имущества: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3.1. Работы по содержанию помещений, входящих в состав общего имущества: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сухая и влажная уборка тамбуров, холлов, коридоров, лифтовых площадок 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лифтовых холлов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кабин, лестничных площадок и маршей, пандусов;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мытье окон; очистка систем защиты от грязи (металлических решеток, ячеистых покрытий, приямков, текстильных матов);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проведение дератизации и дезинсекции помещений, входящих в состав общего имущества в многоквартирном доме, дезинфекция. 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3.2. Работы по содержанию земельного участка, на котором расположен многоквартирный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дом  с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очистка крышек люков колодцев и пожарных гидрантов от снега и льда толщиной слоя свыше 5 см;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сдвигание свежевыпавшего снега и очистка придомовой территории от снега и льда при наличии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колейности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свыше 5 см;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  очистка придомовой территории от снега наносного происхождения (или подметание такой территории, свободной от снежного покрова); 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 очистка придомовой территории от наледи и льда;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уборка крыльца и площадки перед входом в подъезд. 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3.3.    Работы по содержанию придомовой территории в теплый период года: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подметание и уборка придомовой территории;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уборка и выкашивание газонов; 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-   прочистка ливневой канализации;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 уборка крылец 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площадок  перед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входом в подъезды, очистка металлической решетки и приямка. 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3.4.    Работы по обеспечению вывоза бытовых отходов: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    незамедлительный вывоз твердых бытовых отходов при накоплении более 2,5 куб. метров;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 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 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3.5.   Работы по обеспечению требований пожарной безопасности: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противодымной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защиты. 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3.6. Услуги, обеспечивающие надлежащее содержание общего имущества: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-   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устранение аварий инженерных сетей в предельно-допустимые сроки;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   хранение и ведение технической документации по дому;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- 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заключение договоров на выполнение работ по содержанию и ремонту общего имущества с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подрядными  организациями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контроль качества исполнения работ;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    заключение договоров на обеспечение коммунальными ресурсами;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    осуществление контроля за качеством коммунальных услуг;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   подготовка предложений о проведении капитального,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текущего  ремонта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плановых работ;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  начисление и сбор платы за содержание и ремонт, коммунальные услуги, выдача справок;</w:t>
      </w:r>
    </w:p>
    <w:p w:rsidR="00A538CB" w:rsidRDefault="00A538CB" w:rsidP="00A538CB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    взыскание задолженности по оплате услуг;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 информационные услуги для собственников, потребителей услуг и работ, обязательных для исполнения в соответствии с законодательством РФ.</w:t>
      </w:r>
    </w:p>
    <w:p w:rsidR="00A538CB" w:rsidRDefault="00A538CB" w:rsidP="00A538CB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538CB" w:rsidRDefault="00A538CB" w:rsidP="00A538CB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Заключительные положения.</w:t>
      </w:r>
    </w:p>
    <w:p w:rsidR="00A538CB" w:rsidRDefault="00A538CB" w:rsidP="00A538C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 Настоящее положение вступает в силу с момента </w:t>
      </w:r>
      <w:proofErr w:type="gramStart"/>
      <w:r>
        <w:rPr>
          <w:rFonts w:ascii="Times New Roman" w:eastAsia="Times New Roman" w:hAnsi="Times New Roman"/>
          <w:b/>
          <w:lang w:eastAsia="ru-RU"/>
        </w:rPr>
        <w:t>утверждения  решением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Общего собрания собственников помещений</w:t>
      </w:r>
      <w:r>
        <w:rPr>
          <w:rFonts w:ascii="Times New Roman" w:eastAsia="Times New Roman" w:hAnsi="Times New Roman"/>
          <w:lang w:eastAsia="ru-RU"/>
        </w:rPr>
        <w:t xml:space="preserve"> многоквартирного дома и прекращает своё действие с принятием  нового Положения.</w:t>
      </w:r>
    </w:p>
    <w:p w:rsidR="00A538CB" w:rsidRDefault="00A538CB" w:rsidP="00A538CB">
      <w:pPr>
        <w:spacing w:after="0" w:line="240" w:lineRule="auto"/>
        <w:ind w:left="567" w:hanging="425"/>
        <w:jc w:val="both"/>
        <w:rPr>
          <w:rFonts w:ascii="Times New Roman" w:eastAsia="Times New Roman" w:hAnsi="Times New Roman"/>
          <w:lang w:eastAsia="ru-RU"/>
        </w:rPr>
      </w:pPr>
    </w:p>
    <w:p w:rsidR="00A538CB" w:rsidRDefault="00A538CB" w:rsidP="00A538C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 Любые изменения и дополнения к настоящему Положению действительны только после одобрения их Общим собранием собственников помещений многоквартирного дома.</w:t>
      </w:r>
    </w:p>
    <w:p w:rsidR="00A538CB" w:rsidRDefault="00A538CB" w:rsidP="00A538CB">
      <w:pPr>
        <w:spacing w:after="0" w:line="240" w:lineRule="auto"/>
        <w:ind w:left="567" w:hanging="425"/>
        <w:jc w:val="both"/>
        <w:rPr>
          <w:rFonts w:ascii="Times New Roman" w:eastAsia="Times New Roman" w:hAnsi="Times New Roman"/>
          <w:lang w:eastAsia="ru-RU"/>
        </w:rPr>
      </w:pPr>
    </w:p>
    <w:p w:rsidR="00A538CB" w:rsidRDefault="00A538CB" w:rsidP="00A538C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Рассмотрено и принято</w:t>
      </w:r>
    </w:p>
    <w:p w:rsidR="00A538CB" w:rsidRDefault="00A538CB" w:rsidP="00A538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Правлением ТСЖ «Коломенская усадьба»                                                                      </w:t>
      </w:r>
    </w:p>
    <w:p w:rsidR="00A538CB" w:rsidRDefault="00A538CB" w:rsidP="00A538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Протокол № ___ от ______________2019г.</w:t>
      </w:r>
    </w:p>
    <w:p w:rsidR="00A538CB" w:rsidRDefault="00A538CB" w:rsidP="00A538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66F" w:rsidRDefault="002E366F" w:rsidP="002E366F"/>
    <w:p w:rsidR="001E49F4" w:rsidRPr="001E49F4" w:rsidRDefault="001E49F4" w:rsidP="001E49F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9F4">
        <w:rPr>
          <w:rFonts w:ascii="Times New Roman" w:eastAsia="Times New Roman" w:hAnsi="Times New Roman"/>
          <w:b/>
          <w:sz w:val="36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Pr="001E49F4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 1</w:t>
      </w:r>
    </w:p>
    <w:p w:rsidR="001E49F4" w:rsidRPr="001E49F4" w:rsidRDefault="001E49F4" w:rsidP="001E49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9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к</w:t>
      </w:r>
      <w:proofErr w:type="gramStart"/>
      <w:r w:rsidRPr="001E49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«</w:t>
      </w:r>
      <w:proofErr w:type="gramEnd"/>
      <w:r w:rsidRPr="001E49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Положению </w:t>
      </w:r>
    </w:p>
    <w:p w:rsidR="001E49F4" w:rsidRPr="001E49F4" w:rsidRDefault="001E49F4" w:rsidP="001E49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9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о составе общедомового имущества многоквартирного дома</w:t>
      </w:r>
    </w:p>
    <w:p w:rsidR="001E49F4" w:rsidRPr="001E49F4" w:rsidRDefault="001E49F4" w:rsidP="001E49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9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и порядка его использования собственниками помещений и    </w:t>
      </w:r>
    </w:p>
    <w:p w:rsidR="001E49F4" w:rsidRPr="001E49F4" w:rsidRDefault="001E49F4" w:rsidP="001E49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9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третьими лицами»</w:t>
      </w:r>
    </w:p>
    <w:p w:rsidR="001E49F4" w:rsidRPr="001E49F4" w:rsidRDefault="001E49F4" w:rsidP="001E49F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49F4" w:rsidRPr="001E49F4" w:rsidRDefault="001E49F4" w:rsidP="001E49F4">
      <w:pPr>
        <w:spacing w:after="0" w:line="420" w:lineRule="atLeast"/>
        <w:ind w:right="-315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E4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1E49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 общего</w:t>
      </w:r>
      <w:proofErr w:type="gramEnd"/>
      <w:r w:rsidRPr="001E49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имущества многоквартирного  дома  передаваемого   исполнителю (ТСЖ) для выполнения </w:t>
      </w:r>
    </w:p>
    <w:p w:rsidR="001E49F4" w:rsidRPr="001E49F4" w:rsidRDefault="001E49F4" w:rsidP="001E49F4">
      <w:pPr>
        <w:spacing w:after="0" w:line="420" w:lineRule="atLeast"/>
        <w:ind w:right="-315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E49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работ(услуг) по его содержанию</w:t>
      </w:r>
    </w:p>
    <w:p w:rsidR="001E49F4" w:rsidRPr="001E49F4" w:rsidRDefault="001E49F4" w:rsidP="001E49F4">
      <w:pPr>
        <w:spacing w:after="0" w:line="420" w:lineRule="atLeast"/>
        <w:ind w:right="-315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E49F4" w:rsidRPr="001E49F4" w:rsidRDefault="001E49F4" w:rsidP="001E49F4">
      <w:pPr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proofErr w:type="gramStart"/>
      <w:r w:rsidRPr="001E49F4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</w:t>
      </w:r>
      <w:r w:rsidRPr="001E49F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  Общие</w:t>
      </w:r>
      <w:proofErr w:type="gramEnd"/>
      <w:r w:rsidRPr="001E49F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сведения о многоквартирном доме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5573"/>
        <w:gridCol w:w="6510"/>
        <w:gridCol w:w="1985"/>
      </w:tblGrid>
      <w:tr w:rsidR="001E49F4" w:rsidRPr="001E49F4" w:rsidTr="001E49F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left="45"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многоквартирного дома </w:t>
            </w:r>
          </w:p>
        </w:tc>
        <w:tc>
          <w:tcPr>
            <w:tcW w:w="8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115487, г. Москва, проспект Андропова, дом 42, корпус 1</w:t>
            </w:r>
          </w:p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49F4" w:rsidRPr="001E49F4" w:rsidTr="001E49F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left="45"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многоквартирного дома (при его наличии) </w:t>
            </w:r>
          </w:p>
        </w:tc>
        <w:tc>
          <w:tcPr>
            <w:tcW w:w="8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77:05:0004006:1084  </w:t>
            </w:r>
          </w:p>
        </w:tc>
      </w:tr>
      <w:tr w:rsidR="001E49F4" w:rsidRPr="001E49F4" w:rsidTr="001E49F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left="45"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Серия, тип постройки </w:t>
            </w:r>
          </w:p>
        </w:tc>
        <w:tc>
          <w:tcPr>
            <w:tcW w:w="8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проект, МКД </w:t>
            </w:r>
          </w:p>
        </w:tc>
      </w:tr>
      <w:tr w:rsidR="001E49F4" w:rsidRPr="001E49F4" w:rsidTr="001E49F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left="45"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постройки </w:t>
            </w:r>
          </w:p>
        </w:tc>
        <w:tc>
          <w:tcPr>
            <w:tcW w:w="8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2006 </w:t>
            </w:r>
          </w:p>
        </w:tc>
      </w:tr>
      <w:tr w:rsidR="001E49F4" w:rsidRPr="001E49F4" w:rsidTr="001E49F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left="45"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износа по данным государственного технического учета </w:t>
            </w:r>
          </w:p>
        </w:tc>
        <w:tc>
          <w:tcPr>
            <w:tcW w:w="8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 </w:t>
            </w:r>
          </w:p>
        </w:tc>
      </w:tr>
      <w:tr w:rsidR="001E49F4" w:rsidRPr="001E49F4" w:rsidTr="001E49F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left="45"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фактического износа </w:t>
            </w:r>
          </w:p>
        </w:tc>
        <w:tc>
          <w:tcPr>
            <w:tcW w:w="8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 </w:t>
            </w:r>
          </w:p>
        </w:tc>
      </w:tr>
      <w:tr w:rsidR="001E49F4" w:rsidRPr="001E49F4" w:rsidTr="001E49F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left="45"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последнего капитального ремонта </w:t>
            </w:r>
          </w:p>
        </w:tc>
        <w:tc>
          <w:tcPr>
            <w:tcW w:w="8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1E49F4" w:rsidRPr="001E49F4" w:rsidTr="001E49F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left="45"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этажей </w:t>
            </w:r>
          </w:p>
        </w:tc>
        <w:tc>
          <w:tcPr>
            <w:tcW w:w="8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</w:tr>
      <w:tr w:rsidR="001E49F4" w:rsidRPr="001E49F4" w:rsidTr="001E49F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left="45"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подвала </w:t>
            </w:r>
          </w:p>
        </w:tc>
        <w:tc>
          <w:tcPr>
            <w:tcW w:w="8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 </w:t>
            </w:r>
          </w:p>
        </w:tc>
      </w:tr>
      <w:tr w:rsidR="001E49F4" w:rsidRPr="001E49F4" w:rsidTr="001E49F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left="45"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цокольного этажа </w:t>
            </w:r>
          </w:p>
        </w:tc>
        <w:tc>
          <w:tcPr>
            <w:tcW w:w="8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1E49F4" w:rsidRPr="001E49F4" w:rsidTr="001E49F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left="45"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мансарды </w:t>
            </w:r>
          </w:p>
        </w:tc>
        <w:tc>
          <w:tcPr>
            <w:tcW w:w="8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 </w:t>
            </w:r>
          </w:p>
        </w:tc>
      </w:tr>
      <w:tr w:rsidR="001E49F4" w:rsidRPr="001E49F4" w:rsidTr="001E49F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left="45"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мезонина </w:t>
            </w:r>
          </w:p>
        </w:tc>
        <w:tc>
          <w:tcPr>
            <w:tcW w:w="8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 </w:t>
            </w:r>
          </w:p>
        </w:tc>
      </w:tr>
      <w:tr w:rsidR="001E49F4" w:rsidRPr="001E49F4" w:rsidTr="001E49F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left="45"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квартир </w:t>
            </w:r>
          </w:p>
        </w:tc>
        <w:tc>
          <w:tcPr>
            <w:tcW w:w="8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79 </w:t>
            </w:r>
          </w:p>
        </w:tc>
      </w:tr>
      <w:tr w:rsidR="001E49F4" w:rsidRPr="001E49F4" w:rsidTr="001E49F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left="45"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нежилых помещений, не входящих в состав общего имущества </w:t>
            </w:r>
          </w:p>
        </w:tc>
        <w:tc>
          <w:tcPr>
            <w:tcW w:w="8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49F4" w:rsidRPr="001E49F4" w:rsidTr="001E49F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left="45"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Строительный объем 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</w:t>
            </w: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88 747</w:t>
            </w:r>
          </w:p>
        </w:tc>
        <w:tc>
          <w:tcPr>
            <w:tcW w:w="198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 </w:t>
            </w:r>
          </w:p>
        </w:tc>
      </w:tr>
      <w:tr w:rsidR="001E49F4" w:rsidRPr="001E49F4" w:rsidTr="001E49F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left="45"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Подземная часть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12 944</w:t>
            </w:r>
          </w:p>
        </w:tc>
        <w:tc>
          <w:tcPr>
            <w:tcW w:w="198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</w:t>
            </w:r>
          </w:p>
        </w:tc>
      </w:tr>
      <w:tr w:rsidR="001E49F4" w:rsidRPr="001E49F4" w:rsidTr="001E49F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left="45"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здания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17 699, 2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left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1E49F4" w:rsidRPr="001E49F4" w:rsidTr="001E49F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left="45"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многоквартирного дома с лоджиями, балконами, шкафами, коридорами и лестничными клетками 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18 166,6 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 </w:t>
            </w:r>
          </w:p>
        </w:tc>
      </w:tr>
      <w:tr w:rsidR="001E49F4" w:rsidRPr="001E49F4" w:rsidTr="001E49F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left="45"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б)общая</w:t>
            </w:r>
            <w:proofErr w:type="gram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площадь жилых помещений 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10 006,7</w:t>
            </w:r>
          </w:p>
        </w:tc>
        <w:tc>
          <w:tcPr>
            <w:tcW w:w="198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 </w:t>
            </w:r>
          </w:p>
        </w:tc>
      </w:tr>
      <w:tr w:rsidR="001E49F4" w:rsidRPr="001E49F4" w:rsidTr="001E49F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left="45"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жилая площадь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5 431,6</w:t>
            </w:r>
          </w:p>
        </w:tc>
        <w:tc>
          <w:tcPr>
            <w:tcW w:w="198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1E49F4" w:rsidRPr="001E49F4" w:rsidTr="001E49F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left="45"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нежилых помещений (общая площадь)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7 692,5 </w:t>
            </w:r>
          </w:p>
        </w:tc>
        <w:tc>
          <w:tcPr>
            <w:tcW w:w="198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 </w:t>
            </w:r>
          </w:p>
        </w:tc>
      </w:tr>
      <w:tr w:rsidR="001E49F4" w:rsidRPr="001E49F4" w:rsidTr="001E49F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left="45"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е) Площадь кровли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</w:t>
            </w: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4 240,0 </w:t>
            </w:r>
          </w:p>
        </w:tc>
        <w:tc>
          <w:tcPr>
            <w:tcW w:w="198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кв. м </w:t>
            </w:r>
          </w:p>
        </w:tc>
      </w:tr>
      <w:tr w:rsidR="001E49F4" w:rsidRPr="001E49F4" w:rsidTr="001E49F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left="45"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лестниц 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</w:t>
            </w: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98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 </w:t>
            </w:r>
          </w:p>
        </w:tc>
      </w:tr>
      <w:tr w:rsidR="001E49F4" w:rsidRPr="001E49F4" w:rsidTr="001E49F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left="45"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Уборочная площадь лестниц (включая межквартирные лестничные площадки) 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881 </w:t>
            </w:r>
          </w:p>
        </w:tc>
        <w:tc>
          <w:tcPr>
            <w:tcW w:w="198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 </w:t>
            </w:r>
          </w:p>
        </w:tc>
      </w:tr>
      <w:tr w:rsidR="001E49F4" w:rsidRPr="001E49F4" w:rsidTr="001E49F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left="45"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Уборочная площадь коридоров общего пользования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1 138,0</w:t>
            </w:r>
          </w:p>
        </w:tc>
        <w:tc>
          <w:tcPr>
            <w:tcW w:w="198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кв. м</w:t>
            </w:r>
          </w:p>
        </w:tc>
      </w:tr>
      <w:tr w:rsidR="001E49F4" w:rsidRPr="001E49F4" w:rsidTr="001E49F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left="45"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Мусорокамеры</w:t>
            </w:r>
            <w:proofErr w:type="spellEnd"/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31,0</w:t>
            </w:r>
          </w:p>
        </w:tc>
        <w:tc>
          <w:tcPr>
            <w:tcW w:w="198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кв. м</w:t>
            </w:r>
          </w:p>
        </w:tc>
      </w:tr>
      <w:tr w:rsidR="001E49F4" w:rsidRPr="001E49F4" w:rsidTr="001E49F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left="45"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Уборочная площадь технических этажей 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3 392,0 </w:t>
            </w:r>
          </w:p>
        </w:tc>
        <w:tc>
          <w:tcPr>
            <w:tcW w:w="198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 </w:t>
            </w:r>
          </w:p>
        </w:tc>
      </w:tr>
      <w:tr w:rsidR="001E49F4" w:rsidRPr="001E49F4" w:rsidTr="001E49F4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23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left="45" w:right="4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Уборочная площадь паркингов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4 314,0 </w:t>
            </w:r>
          </w:p>
        </w:tc>
        <w:tc>
          <w:tcPr>
            <w:tcW w:w="198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E49F4" w:rsidRPr="001E49F4" w:rsidRDefault="001E49F4" w:rsidP="001E49F4">
            <w:pPr>
              <w:spacing w:after="100" w:afterAutospacing="1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</w:p>
        </w:tc>
      </w:tr>
    </w:tbl>
    <w:p w:rsidR="001E49F4" w:rsidRPr="001E49F4" w:rsidRDefault="001E49F4" w:rsidP="001E49F4">
      <w:pPr>
        <w:spacing w:after="0" w:line="42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9F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E49F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1E49F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Состав и техническое состояние общедомового имущества</w:t>
      </w:r>
    </w:p>
    <w:tbl>
      <w:tblPr>
        <w:tblpPr w:leftFromText="180" w:rightFromText="180" w:bottomFromText="160" w:vertAnchor="text" w:tblpY="1"/>
        <w:tblOverlap w:val="never"/>
        <w:tblW w:w="145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2"/>
        <w:gridCol w:w="3826"/>
        <w:gridCol w:w="4212"/>
        <w:gridCol w:w="11"/>
      </w:tblGrid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Наименование элемента общего имущества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Параметры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Характеристика</w:t>
            </w:r>
          </w:p>
        </w:tc>
      </w:tr>
      <w:tr w:rsidR="001E49F4" w:rsidRPr="001E49F4" w:rsidTr="001E49F4">
        <w:trPr>
          <w:gridAfter w:val="3"/>
          <w:wAfter w:w="8049" w:type="dxa"/>
        </w:trPr>
        <w:tc>
          <w:tcPr>
            <w:tcW w:w="65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E49F4" w:rsidRPr="001E49F4" w:rsidRDefault="001E49F4" w:rsidP="001E49F4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</w:t>
            </w:r>
            <w:r w:rsidRPr="001E49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I. Помещения общего пользования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Межквартирные холлы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Количество- 21 шт.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пола- 588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 пола-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керамогранит</w:t>
            </w:r>
            <w:proofErr w:type="spell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удовлетворительном  состоянии</w:t>
            </w:r>
            <w:proofErr w:type="gram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Лифтовые холлы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Количество- 24 шт.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пола- 165,2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 пола-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керамогранит</w:t>
            </w:r>
            <w:proofErr w:type="spell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удовлетворительном состоянии.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Холлы входных групп (1-е этажи).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Количество-  03 шт.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пола- 108,0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 пола-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керамогранит</w:t>
            </w:r>
            <w:proofErr w:type="spellEnd"/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удовлетворительном  состоянии</w:t>
            </w:r>
            <w:proofErr w:type="gram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Необходим косметический ремонт входной группы 1-го подъезда.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Лестницы внутри подъездные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– 06 шт.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маршей – 42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длина – 242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– бетон.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удовлетворительном  состоянии</w:t>
            </w:r>
            <w:proofErr w:type="gramEnd"/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Лестницы наружные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– 8 шт.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длина - 121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– бетон.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удовлетворительном состоянии. Требуется частичный ремонт облицовки ступеней и примыканий.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Лестницы(стремянки) для выхода на кровлю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– 18 шт.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– металл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длина – 42,8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удовлетворительном состоянии, требуют очередного освидетельствования и покраски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– 06 шт.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Изготовитель: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 лифтового оборудования.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 в эксплуатацию -2006 г.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исправном техническом состоянии. Допущены к эксплуатации. Застрахованы.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Лифтовые  шахты</w:t>
            </w:r>
            <w:proofErr w:type="gramEnd"/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лифтовых шахт – 6 шт.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исправном техническом состоянии.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Машинные отделения лифтов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-03 шт.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помещений – 42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пола – бетон.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исправном техническом состоянии.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Колясочные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– 01 шт.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пола – 12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 пола –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керамогранит</w:t>
            </w:r>
            <w:proofErr w:type="spell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удовлетворительном состоянии.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этажи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– 03 шт.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Тех.этаж</w:t>
            </w:r>
            <w:proofErr w:type="spell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</w:t>
            </w:r>
            <w:r w:rsidRPr="001E49F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1094,7</w:t>
            </w: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Тех.этаж</w:t>
            </w:r>
            <w:proofErr w:type="spell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  </w:t>
            </w:r>
            <w:r w:rsidRPr="001E49F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1375</w:t>
            </w:r>
            <w:proofErr w:type="gramEnd"/>
            <w:r w:rsidRPr="001E49F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,3</w:t>
            </w: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Тех.этаж</w:t>
            </w:r>
            <w:proofErr w:type="spell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  </w:t>
            </w:r>
            <w:r w:rsidRPr="001E49F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922,1</w:t>
            </w: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исправном техническом состоянии.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Чердаки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– 03 шт.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удовлетворительном состоянии, требуют косметического ремонта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Подземные паркинги 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– 03 шт.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пола: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Паркинг А – 1660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Паркинг Б -  1580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Паркинг В -  1200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Материал пола – бетон,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спец.покрытие</w:t>
            </w:r>
            <w:proofErr w:type="spellEnd"/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Требуют проведения ремонта, устранения протечек грунтовых вод. 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– 03 шт.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– 4 240,0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Материал: мягкий рулонный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основании весеннего осмотра требуется частичный ремонт кровли</w:t>
            </w:r>
          </w:p>
        </w:tc>
      </w:tr>
      <w:tr w:rsidR="001E49F4" w:rsidRPr="001E49F4" w:rsidTr="001E49F4">
        <w:trPr>
          <w:gridAfter w:val="1"/>
          <w:wAfter w:w="11" w:type="dxa"/>
        </w:trPr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E49F4" w:rsidRPr="001E49F4" w:rsidRDefault="001E49F4" w:rsidP="001E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1E49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II. Ограждающие несущие конструкции</w:t>
            </w:r>
          </w:p>
          <w:p w:rsidR="001E49F4" w:rsidRPr="001E49F4" w:rsidRDefault="001E49F4" w:rsidP="001E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многоквартирного дома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F4" w:rsidRPr="001E49F4" w:rsidRDefault="001E49F4" w:rsidP="001E49F4">
            <w:pPr>
              <w:spacing w:line="254" w:lineRule="auto"/>
            </w:pP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Фундаменты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фундамента – монолитный железобетон 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Наружные и внутренние капитальные стены 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монолитный железобетон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кирпич, газобетонные блоки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Плиты перекрытий подвальные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монолитный  железобетон</w:t>
            </w:r>
            <w:proofErr w:type="gramEnd"/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Балконные плиты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монолитный железобетон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Несущие колонны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монолитный железобетон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Наружная отделка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лицевой кирпич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кирпич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</w:tr>
      <w:tr w:rsidR="001E49F4" w:rsidRPr="001E49F4" w:rsidTr="001E49F4">
        <w:trPr>
          <w:gridAfter w:val="3"/>
          <w:wAfter w:w="8049" w:type="dxa"/>
        </w:trPr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1E49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III. Ограждающие ненесущие 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конструкции многоквартирного дома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дверей, ограждающих вход в помещения общего пользования – 126 шт.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металлических – 126 шт.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исправном состоянии, часть наружных дверей требуют сезонной покраски.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установить три противопожарных двери в проемы, соединяющие паркинги </w:t>
            </w:r>
            <w:proofErr w:type="gram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А,Б</w:t>
            </w:r>
            <w:proofErr w:type="gram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,В с подъездами.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окон в помещениях общего пользования – 95 шт.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металлических – 95 шт.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исправном техническом состоянии с периодическим ремонтом и заменой фурнитуры.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Перила уличные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– </w:t>
            </w:r>
            <w:proofErr w:type="gram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568 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металлических – 568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пог.м</w:t>
            </w:r>
            <w:proofErr w:type="spellEnd"/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удовлетворительном состоянии, требуют покраски.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Парапеты кровли 2, 3, 5,7,8 этажей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– 642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пог.м</w:t>
            </w:r>
            <w:proofErr w:type="spellEnd"/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металлических – 642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пог.м</w:t>
            </w:r>
            <w:proofErr w:type="spellEnd"/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удовлетворительном состоянии, требуют покраски.</w:t>
            </w:r>
          </w:p>
        </w:tc>
      </w:tr>
      <w:tr w:rsidR="001E49F4" w:rsidRPr="001E49F4" w:rsidTr="001E49F4">
        <w:trPr>
          <w:gridAfter w:val="1"/>
          <w:wAfter w:w="11" w:type="dxa"/>
        </w:trPr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E49F4" w:rsidRPr="001E49F4" w:rsidRDefault="001E49F4" w:rsidP="001E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IV. Механическое, электрическое, санитарно-</w:t>
            </w:r>
          </w:p>
          <w:p w:rsidR="001E49F4" w:rsidRPr="001E49F4" w:rsidRDefault="001E49F4" w:rsidP="001E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техническое оборудование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F4" w:rsidRPr="001E49F4" w:rsidRDefault="001E49F4" w:rsidP="001E49F4">
            <w:pPr>
              <w:spacing w:line="254" w:lineRule="auto"/>
            </w:pP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стволов – 03 шт.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длина - 54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пог.м</w:t>
            </w:r>
            <w:proofErr w:type="spellEnd"/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мусороприемных клапанов – 21 шт.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мусороприемных камер -03 шт.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пола каждой МПК- 15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Состояние удовлетворительное. Проведена чистка, мойка </w:t>
            </w:r>
            <w:proofErr w:type="gram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 дезинфекция</w:t>
            </w:r>
            <w:proofErr w:type="gram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мусоропроводов в комплексе 13.07.2018 г. ООО «ТЭШ инжиниринг»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Приточно-вытяжная с механическим побуждением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 полного освидетельствования и ремонта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Вентиляционные шахты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Приточные – 03 шт.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Вытяжные -  03 шт.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Электродвигатели системы вентиляции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кв., 10 шт.-паркинги, 14 шт.-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тех.этажи</w:t>
            </w:r>
            <w:proofErr w:type="spell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нежилые пом.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Требуют полного освидетельствования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Фильтры системы вентиляции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количество – 54 шт.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Необходима замена по срокам службы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Калориферы (перед въездами в паркинги)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количество – 06 шт.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Требуют ремонта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Водосток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Самотечный от атмосферных осадков с кровель и напорный от дренажных и аварийных вод.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рабочем состоянии, требует сезонного обслуживания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Водосточные магистральные трубы 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Количество: </w:t>
            </w:r>
            <w:proofErr w:type="gram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 шт.</w:t>
            </w:r>
            <w:proofErr w:type="gram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ДУ 100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рабочем состоянии, требует сезонного обслуживания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Насосы напорные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- 03 шт.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насоса подлежат замене по срокам службы.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Сеть электроснабжения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Установленная мощность: 1511,42 + 786,3 кВт220 В,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Единовременная нагрузка: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1206,6 + 611,6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Напряжение сети -220 В.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Потребители: жилые корпуса, нежилые помещения, ИТП, подземные паркинги.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Общедомовые приборы учета потребляемой электроэнергии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«Меркурий – 230», количество -11 шт.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Произведена замена по срокам службы на новые – апрель 2018 г.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Вводные шкафы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количество - 17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Электрические вводно-распределительные устройства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количество – 25 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Аппаратура защиты, контроля и управления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Реле контроля фаз – 03 шт.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норма, замена в щит. А в 2016 г.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Этажные щитки и шкафы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количество – 63 шт.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норма, произведена протяжка контактов в 2018 г.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330 (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Подъезд А – 65 – 4-х ламповые,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– 2 –х ламповые.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Подъезд Б – 65 – 4-х ламповые,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– 2-х ламповые.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Подъезд В – 65 – 4-х ламповые,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– 2-х ламповые.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заменено 4-х ламповых светильников на светодиодные: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Подъезд А – 31 шт.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Подъезд Б – нет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Подъезд В – 29 шт.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2-х ламповые светильники не менялись.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1E49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дымоудаления</w:t>
            </w:r>
            <w:proofErr w:type="spellEnd"/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– 03 шт.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Требуют освидетельствования и ремонта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Пожарная сигнализация 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Автоматическая, тип. 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 освидетельствования и ремонта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Внутренний противопожарный водопровод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Количество:-</w:t>
            </w:r>
            <w:proofErr w:type="gram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298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пог.м</w:t>
            </w:r>
            <w:proofErr w:type="spellEnd"/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Рабочий </w:t>
            </w:r>
            <w:proofErr w:type="gram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диаметр:-</w:t>
            </w:r>
            <w:proofErr w:type="gram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 ДУ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Насосы внутреннего пожарного водопровода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Количество:-</w:t>
            </w:r>
            <w:proofErr w:type="gram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 шт.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строю один, второй требует замены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Пожарные рукава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Количество: - </w:t>
            </w:r>
            <w:proofErr w:type="gram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 шт.</w:t>
            </w:r>
            <w:proofErr w:type="gramEnd"/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длина – 700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Проведена замена всех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</w:t>
            </w:r>
            <w:proofErr w:type="spell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рукавов в количестве 70 шт. – октябрь 2018 г.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Гидранты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Количество: - 70 шт.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рабочем состоянии, требует сезонного обслуживания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Количество: - 44 шт.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Полная замена всех огнетушителей – октябрь 2018 г.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Автоматически запирающиеся устройства дверей подъездов (калиток).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Количество: 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подъездных– 03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калиток – 05 шт.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рабочем состоянии, требует планового обслуживания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line="254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ИТП </w:t>
            </w: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(индивидуальный тепловой пункт)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01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рабочем состоянии, допущен к ОЗП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теплоснабжения (до ввода в квартиры)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количество: </w:t>
            </w:r>
            <w:proofErr w:type="gram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 гребенки</w:t>
            </w:r>
            <w:proofErr w:type="gramEnd"/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Требуют частичной замены по срокам службы.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Бойлерные, (теплообменники)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02 шт.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рабочем 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</w:t>
            </w:r>
            <w:proofErr w:type="spellEnd"/>
            <w:proofErr w:type="gramEnd"/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Радиаторы (обогревающие элементы)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35 шт.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рабочем 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</w:t>
            </w:r>
            <w:proofErr w:type="spellEnd"/>
            <w:proofErr w:type="gramEnd"/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Насосы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02 шт.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рабочем 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</w:t>
            </w:r>
            <w:proofErr w:type="spellEnd"/>
            <w:proofErr w:type="gramEnd"/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центральное холодное и горячее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рабочем  состоянии</w:t>
            </w:r>
            <w:proofErr w:type="gramEnd"/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Трубопроводы холодной воды (до ввода в квартиры).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:</w:t>
            </w:r>
            <w:proofErr w:type="gram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- 300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пог.м</w:t>
            </w:r>
            <w:proofErr w:type="spellEnd"/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рабочем 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</w:t>
            </w:r>
            <w:proofErr w:type="spellEnd"/>
            <w:proofErr w:type="gramEnd"/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Трубопроводы горячей воды (до ввода в 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Квартиры).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количество: - 650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пог.м</w:t>
            </w:r>
            <w:proofErr w:type="spellEnd"/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рабочем 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</w:t>
            </w:r>
            <w:proofErr w:type="spellEnd"/>
            <w:proofErr w:type="gramEnd"/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Канализация 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раздельно-бытовая и производственная, самотечная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Трубопроводы водоотведения (канализации)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(от квартир до колодцев).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количество: - 410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пог.м</w:t>
            </w:r>
            <w:proofErr w:type="spellEnd"/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Задвижки, вентили, краны на системе холодного водоснабжения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количество:-</w:t>
            </w:r>
            <w:proofErr w:type="gram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 шт., 80 ДУ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Требуют частичной замены по срокам службы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Задвижки, вентили, краны на системе горячего водоснабжения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количество:-</w:t>
            </w:r>
            <w:proofErr w:type="gram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 шт., 80 ДУ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количество:-</w:t>
            </w:r>
            <w:proofErr w:type="gram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 шт., 40 ДУ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Требуют частичной замены по срокам службы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Коллективные (общедомовые) приборы учета отопления, холодной и горячей воды.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Блок «ВИСТ» - </w:t>
            </w:r>
            <w:proofErr w:type="gram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отопление,  ГВС</w:t>
            </w:r>
            <w:proofErr w:type="gramEnd"/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Счетчик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хол.воды</w:t>
            </w:r>
            <w:proofErr w:type="spell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01 шт.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рабочем состоянии, срок службы не вышел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Автоматизированная система управления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общедомовая система 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управления  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исправном техническом состоянии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Автоматически запирающиеся устройства дверей подъездов (калиток).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количество: 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подъездных– 03 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калиток – 05 шт.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исправном техническом состоянии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Автоматические шлагбаумы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Количество: - 04 шт.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исправном техническом состоянии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Автоматические ворота паркингов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Количество: - 03 шт.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исправном техническом состоянии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Видеокамеры наблюдения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Количество: - 24 шт.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исправном техническом состоянии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Мониторы видео контроля обстановки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Количество: - 04 шт.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 замены монитор на 16 камер поста охраны № 3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Диспетчеризация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общедомовая система 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диспетчерезации</w:t>
            </w:r>
            <w:proofErr w:type="spell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отсутствует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диспетчеризация лифтов через ОДС р-на «</w:t>
            </w:r>
            <w:proofErr w:type="spell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Нагатино</w:t>
            </w:r>
            <w:proofErr w:type="spell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-Садовники»</w:t>
            </w:r>
          </w:p>
        </w:tc>
      </w:tr>
      <w:tr w:rsidR="001E49F4" w:rsidRPr="001E49F4" w:rsidTr="001E49F4">
        <w:tc>
          <w:tcPr>
            <w:tcW w:w="145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E49F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1E49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Иное оборудование, для обслуживания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количество – 02 шт.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исправном состоянии. Замена произведена в апреле 2018 г.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Абонентские почтовые шкафы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количество – 83 шт.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частичная замена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Линии телефонной связи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от городской сети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исправном техническом состоянии.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Телевизионный антенный кабель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общедомовая сеть 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исправном техническом состоянии.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 проводного радиовещания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от городской сети 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радиотрансляции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исправном техническом состоянии.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Коллективные телевизионные антенны, подъездные усилители.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Количество – 03 шт.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исправном техническом состоянии.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Доски объявлений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Количество – 04 шт.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Материал: дерево, стекло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исправном техническом состоянии.</w:t>
            </w:r>
          </w:p>
        </w:tc>
      </w:tr>
      <w:tr w:rsidR="001E49F4" w:rsidRPr="001E49F4" w:rsidTr="001E49F4">
        <w:trPr>
          <w:gridAfter w:val="3"/>
          <w:wAfter w:w="8049" w:type="dxa"/>
        </w:trPr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E49F4" w:rsidRPr="001E49F4" w:rsidRDefault="001E49F4" w:rsidP="001E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V</w:t>
            </w:r>
            <w:r w:rsidRPr="001E49F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1E49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Иные объекты, предназначенные </w:t>
            </w:r>
            <w:proofErr w:type="gramStart"/>
            <w:r w:rsidRPr="001E49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 обслуживания</w:t>
            </w:r>
            <w:proofErr w:type="gramEnd"/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Строения, объекты, расположенные в границах земельного участка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Фонтан, клумба, 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детская площадка, скамейки,</w:t>
            </w:r>
          </w:p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бетонные  урны</w:t>
            </w:r>
            <w:proofErr w:type="gramEnd"/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Сезонное обслуживание, чистка, покраска</w:t>
            </w:r>
          </w:p>
        </w:tc>
      </w:tr>
      <w:tr w:rsidR="001E49F4" w:rsidRPr="001E49F4" w:rsidTr="001E49F4"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Зеленые насаждения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Деревья,  кустарники</w:t>
            </w:r>
            <w:proofErr w:type="gramEnd"/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цветники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E49F4" w:rsidRPr="001E49F4" w:rsidRDefault="001E49F4" w:rsidP="001E4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Сезонный уход, полив</w:t>
            </w:r>
          </w:p>
        </w:tc>
      </w:tr>
    </w:tbl>
    <w:p w:rsidR="001E49F4" w:rsidRPr="001E49F4" w:rsidRDefault="001E49F4" w:rsidP="001E49F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1E49F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</w:t>
      </w:r>
      <w:r w:rsidRPr="001E49F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                                                                                                                   </w:t>
      </w:r>
    </w:p>
    <w:p w:rsidR="001E49F4" w:rsidRPr="001E49F4" w:rsidRDefault="001E49F4" w:rsidP="001E49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9F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1E49F4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Рассмотрено и принято</w:t>
      </w:r>
    </w:p>
    <w:p w:rsidR="001E49F4" w:rsidRPr="001E49F4" w:rsidRDefault="001E49F4" w:rsidP="001E49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9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E49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E49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E49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E49F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Правлением ТСЖ</w:t>
      </w:r>
    </w:p>
    <w:p w:rsidR="001E49F4" w:rsidRPr="001E49F4" w:rsidRDefault="001E49F4" w:rsidP="001E49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9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«Коломенская усадьба» </w:t>
      </w:r>
    </w:p>
    <w:p w:rsidR="001E49F4" w:rsidRPr="001E49F4" w:rsidRDefault="001E49F4" w:rsidP="001E49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9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E49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E49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E49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E49F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Протокол № ___ от ______________2019г.</w:t>
      </w:r>
    </w:p>
    <w:p w:rsidR="001E49F4" w:rsidRPr="001E49F4" w:rsidRDefault="001E49F4" w:rsidP="001E49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9F4" w:rsidRPr="001E49F4" w:rsidRDefault="001E49F4" w:rsidP="001E49F4">
      <w:pPr>
        <w:spacing w:after="0" w:line="240" w:lineRule="auto"/>
        <w:ind w:righ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9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Председатель правления ___________С.Н Агапова</w:t>
      </w:r>
    </w:p>
    <w:p w:rsidR="001E49F4" w:rsidRPr="001E49F4" w:rsidRDefault="001E49F4" w:rsidP="001E49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9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1E49F4" w:rsidRPr="001E49F4" w:rsidRDefault="001E49F4" w:rsidP="001E49F4">
      <w:pPr>
        <w:spacing w:line="254" w:lineRule="auto"/>
      </w:pPr>
    </w:p>
    <w:p w:rsidR="002E366F" w:rsidRDefault="002E366F" w:rsidP="002E366F">
      <w:bookmarkStart w:id="0" w:name="_GoBack"/>
      <w:bookmarkEnd w:id="0"/>
    </w:p>
    <w:p w:rsidR="007B15E6" w:rsidRDefault="007B15E6"/>
    <w:sectPr w:rsidR="007B15E6" w:rsidSect="001E49F4">
      <w:pgSz w:w="16840" w:h="11907" w:orient="landscape" w:code="9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CB"/>
    <w:rsid w:val="001E49F4"/>
    <w:rsid w:val="002E366F"/>
    <w:rsid w:val="007B15E6"/>
    <w:rsid w:val="00A538CB"/>
    <w:rsid w:val="00A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88E82-AD53-4812-92F8-18C94B91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C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8338</Words>
  <Characters>47528</Characters>
  <Application>Microsoft Office Word</Application>
  <DocSecurity>0</DocSecurity>
  <Lines>396</Lines>
  <Paragraphs>111</Paragraphs>
  <ScaleCrop>false</ScaleCrop>
  <Company/>
  <LinksUpToDate>false</LinksUpToDate>
  <CharactersWithSpaces>55755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ТСЖ ТСЖ</dc:creator>
  <cp:keywords/>
  <dc:description/>
  <cp:lastModifiedBy>ТСЖ ТСЖ</cp:lastModifiedBy>
  <cp:revision>6</cp:revision>
  <dcterms:created xsi:type="dcterms:W3CDTF">2019-08-23T11:02:00Z</dcterms:created>
  <dcterms:modified xsi:type="dcterms:W3CDTF">2019-08-23T11:07:00Z</dcterms:modified>
</cp:coreProperties>
</file>