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4D" w:rsidRPr="004B30C6" w:rsidRDefault="00AC364D" w:rsidP="00AC364D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7"/>
          <w:szCs w:val="27"/>
        </w:rPr>
        <w:t xml:space="preserve">                             </w:t>
      </w:r>
      <w:r w:rsidRPr="004B30C6">
        <w:rPr>
          <w:b/>
          <w:color w:val="000000"/>
          <w:sz w:val="28"/>
          <w:szCs w:val="28"/>
        </w:rPr>
        <w:t>СПРАВОЧНАЯ ИНФОРМАЦИЯ</w:t>
      </w:r>
    </w:p>
    <w:p w:rsidR="00AC364D" w:rsidRPr="004B30C6" w:rsidRDefault="00D67CB5" w:rsidP="00AC364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C364D" w:rsidRPr="004B30C6">
        <w:rPr>
          <w:color w:val="000000"/>
          <w:sz w:val="28"/>
          <w:szCs w:val="28"/>
          <w:u w:val="single"/>
        </w:rPr>
        <w:t xml:space="preserve">Структура и содержание </w:t>
      </w:r>
      <w:r>
        <w:rPr>
          <w:color w:val="000000"/>
          <w:sz w:val="28"/>
          <w:szCs w:val="28"/>
          <w:u w:val="single"/>
        </w:rPr>
        <w:t xml:space="preserve">  </w:t>
      </w:r>
      <w:r w:rsidR="00AC364D" w:rsidRPr="004B30C6">
        <w:rPr>
          <w:color w:val="000000"/>
          <w:sz w:val="28"/>
          <w:szCs w:val="28"/>
          <w:u w:val="single"/>
        </w:rPr>
        <w:t>«</w:t>
      </w:r>
      <w:r w:rsidR="00AC364D" w:rsidRPr="00D67CB5">
        <w:rPr>
          <w:color w:val="000000"/>
          <w:sz w:val="28"/>
          <w:szCs w:val="28"/>
          <w:u w:val="single"/>
        </w:rPr>
        <w:t>Сметы</w:t>
      </w:r>
      <w:r w:rsidRPr="00D67CB5">
        <w:rPr>
          <w:color w:val="000000"/>
          <w:sz w:val="28"/>
          <w:szCs w:val="28"/>
          <w:u w:val="single"/>
        </w:rPr>
        <w:t xml:space="preserve"> расходов и доходов ТСЖ</w:t>
      </w:r>
      <w:r w:rsidR="00AC364D" w:rsidRPr="00D67CB5">
        <w:rPr>
          <w:color w:val="000000"/>
          <w:sz w:val="28"/>
          <w:szCs w:val="28"/>
          <w:u w:val="single"/>
        </w:rPr>
        <w:t>»</w:t>
      </w:r>
    </w:p>
    <w:p w:rsidR="00AC364D" w:rsidRPr="004B30C6" w:rsidRDefault="00AC364D" w:rsidP="004B30C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B30C6">
        <w:rPr>
          <w:color w:val="000000"/>
          <w:sz w:val="28"/>
          <w:szCs w:val="28"/>
        </w:rPr>
        <w:t xml:space="preserve">      </w:t>
      </w:r>
      <w:proofErr w:type="gramStart"/>
      <w:r w:rsidRPr="004B30C6">
        <w:rPr>
          <w:color w:val="000000"/>
          <w:sz w:val="28"/>
          <w:szCs w:val="28"/>
        </w:rPr>
        <w:t>Согласно (п. 2 ч. 1 ст. 137 ЖК РФ) </w:t>
      </w:r>
      <w:r w:rsidRPr="004B30C6">
        <w:rPr>
          <w:b/>
          <w:color w:val="000000"/>
          <w:sz w:val="28"/>
          <w:szCs w:val="28"/>
        </w:rPr>
        <w:t xml:space="preserve"> </w:t>
      </w:r>
      <w:r w:rsidRPr="004B30C6">
        <w:rPr>
          <w:rStyle w:val="a5"/>
          <w:b w:val="0"/>
          <w:color w:val="000000"/>
          <w:sz w:val="28"/>
          <w:szCs w:val="28"/>
        </w:rPr>
        <w:t>ТСЖ</w:t>
      </w:r>
      <w:r w:rsidRPr="004B30C6">
        <w:rPr>
          <w:rStyle w:val="a5"/>
          <w:color w:val="000000"/>
          <w:sz w:val="28"/>
          <w:szCs w:val="28"/>
        </w:rPr>
        <w:t xml:space="preserve">  </w:t>
      </w:r>
      <w:r w:rsidRPr="004B30C6">
        <w:rPr>
          <w:color w:val="000000"/>
          <w:sz w:val="28"/>
          <w:szCs w:val="28"/>
        </w:rPr>
        <w:t xml:space="preserve">определяет  «Смету доходов и расходов на год», в том числе необходимые расходы на содержание и ремонт общего имущества в МКД, затраты на текущий ремонт, специальные взносы и отчисления в резервный фонд, а также расходы на другие цели, установленные ЖК РФ и уставом товарищества. </w:t>
      </w:r>
      <w:proofErr w:type="gramEnd"/>
    </w:p>
    <w:p w:rsidR="00AC364D" w:rsidRPr="004B30C6" w:rsidRDefault="00AC364D" w:rsidP="004B30C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B30C6">
        <w:rPr>
          <w:color w:val="000000"/>
          <w:sz w:val="28"/>
          <w:szCs w:val="28"/>
        </w:rPr>
        <w:t xml:space="preserve">       Единой формы «Сметы….» законодательными документами не установлено.  Структура сметы зависит от перечня статей расходов и доходов товарищества. Перечень статей диктует форму «Сметы…», её состав, систему детализации доходов и расходов. </w:t>
      </w:r>
      <w:r w:rsidRPr="004B30C6">
        <w:rPr>
          <w:color w:val="000000"/>
          <w:sz w:val="28"/>
          <w:szCs w:val="28"/>
          <w:u w:val="single"/>
        </w:rPr>
        <w:t>Форма и структурное содержание «Сметы доходов и расходов » приняты при создании ТСЖ «Коломенская усадьба» в 2009 году.</w:t>
      </w:r>
      <w:r w:rsidRPr="004B30C6">
        <w:rPr>
          <w:color w:val="000000"/>
          <w:sz w:val="28"/>
          <w:szCs w:val="28"/>
        </w:rPr>
        <w:t xml:space="preserve">  «Смета…» принимается ежегодно на очередном общем   собрании членов ТСЖ  и  является  </w:t>
      </w:r>
      <w:proofErr w:type="gramStart"/>
      <w:r w:rsidRPr="004B30C6">
        <w:rPr>
          <w:color w:val="000000"/>
          <w:sz w:val="28"/>
          <w:szCs w:val="28"/>
          <w:u w:val="single"/>
        </w:rPr>
        <w:t>обязательной  к  исполнению</w:t>
      </w:r>
      <w:proofErr w:type="gramEnd"/>
      <w:r w:rsidRPr="004B30C6">
        <w:rPr>
          <w:color w:val="000000"/>
          <w:sz w:val="28"/>
          <w:szCs w:val="28"/>
          <w:u w:val="single"/>
        </w:rPr>
        <w:t>.</w:t>
      </w:r>
      <w:r w:rsidRPr="004B30C6">
        <w:rPr>
          <w:color w:val="000000"/>
          <w:sz w:val="28"/>
          <w:szCs w:val="28"/>
        </w:rPr>
        <w:t xml:space="preserve"> </w:t>
      </w:r>
    </w:p>
    <w:p w:rsidR="00AC364D" w:rsidRPr="004B30C6" w:rsidRDefault="00AC364D" w:rsidP="00AC364D">
      <w:pPr>
        <w:shd w:val="clear" w:color="auto" w:fill="FFFFFF"/>
        <w:spacing w:before="9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30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Перечень   расходов товарищества  формируется   исходя из  руководящих документов - Постановлений Правительства   РФ  № 290, № 491, № 354,   № 416   и   других  НПА,    определяющих обязанности по управлению многоквартирным домом.</w:t>
      </w:r>
    </w:p>
    <w:p w:rsidR="00AC364D" w:rsidRPr="004B30C6" w:rsidRDefault="00AC364D" w:rsidP="00AC364D">
      <w:pPr>
        <w:shd w:val="clear" w:color="auto" w:fill="FFFFFF"/>
        <w:spacing w:before="9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30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составлении сметы обязательно указываются:                                                        * площадь дома;                                                                                                         * площадь общего имущества;                                                                                                      * площадь и количество жилых и нежилых помещений, паркингов.</w:t>
      </w:r>
    </w:p>
    <w:p w:rsidR="00AC364D" w:rsidRPr="004B30C6" w:rsidRDefault="00AC364D" w:rsidP="00AC364D">
      <w:pPr>
        <w:pStyle w:val="a3"/>
        <w:shd w:val="clear" w:color="auto" w:fill="FFFFFF"/>
        <w:ind w:right="-284"/>
        <w:jc w:val="both"/>
        <w:rPr>
          <w:color w:val="000000"/>
          <w:sz w:val="28"/>
          <w:szCs w:val="28"/>
        </w:rPr>
      </w:pPr>
      <w:r w:rsidRPr="004B30C6">
        <w:rPr>
          <w:color w:val="000000"/>
          <w:sz w:val="28"/>
          <w:szCs w:val="28"/>
        </w:rPr>
        <w:t xml:space="preserve">       На основе принятой «Сметы доходов и расходов…», устанавливаются размеры платежей и взносов д</w:t>
      </w:r>
      <w:r w:rsidR="00D67CB5">
        <w:rPr>
          <w:color w:val="000000"/>
          <w:sz w:val="28"/>
          <w:szCs w:val="28"/>
        </w:rPr>
        <w:t xml:space="preserve">ля собственников  помещений </w:t>
      </w:r>
      <w:r w:rsidRPr="004B30C6">
        <w:rPr>
          <w:color w:val="000000"/>
          <w:sz w:val="28"/>
          <w:szCs w:val="28"/>
        </w:rPr>
        <w:t xml:space="preserve"> в МКД с учетом его доли в праве общей собственности на общее имущество в доме (п. 3 ч. 1 ст. 137 ЖК РФ).  </w:t>
      </w:r>
    </w:p>
    <w:p w:rsidR="00AC364D" w:rsidRPr="00D67CB5" w:rsidRDefault="00AC364D" w:rsidP="00AC364D">
      <w:pPr>
        <w:spacing w:after="0" w:line="300" w:lineRule="atLeast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D67CB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Расходы ТСЖ:</w:t>
      </w:r>
    </w:p>
    <w:p w:rsidR="00AC364D" w:rsidRPr="004B30C6" w:rsidRDefault="00AC364D" w:rsidP="00AC364D">
      <w:pPr>
        <w:pStyle w:val="a4"/>
        <w:numPr>
          <w:ilvl w:val="0"/>
          <w:numId w:val="1"/>
        </w:numPr>
        <w:spacing w:after="0" w:line="300" w:lineRule="atLeast"/>
        <w:outlineLvl w:val="2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4B30C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Аварийно-диспетчерская (комендантская служба)</w:t>
      </w:r>
    </w:p>
    <w:p w:rsidR="00AC364D" w:rsidRDefault="00AC364D" w:rsidP="00AC364D">
      <w:pPr>
        <w:spacing w:after="0" w:line="300" w:lineRule="atLeas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0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– охрана;</w:t>
      </w:r>
    </w:p>
    <w:p w:rsidR="007C3B22" w:rsidRPr="007C3B22" w:rsidRDefault="007C3B22" w:rsidP="00AC364D">
      <w:pPr>
        <w:spacing w:after="0" w:line="300" w:lineRule="atLeast"/>
        <w:outlineLvl w:val="2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7C3B22">
        <w:rPr>
          <w:rFonts w:ascii="Times New Roman" w:eastAsia="Times New Roman" w:hAnsi="Times New Roman"/>
          <w:b/>
          <w:i/>
          <w:color w:val="0070C0"/>
          <w:sz w:val="28"/>
          <w:szCs w:val="28"/>
          <w:lang w:eastAsia="ru-RU"/>
        </w:rPr>
        <w:t>Расходы на охрану</w:t>
      </w:r>
      <w:r w:rsidRPr="007C3B22"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  <w:t xml:space="preserve"> </w:t>
      </w:r>
      <w:r w:rsidR="003B3400">
        <w:rPr>
          <w:rFonts w:ascii="Times New Roman" w:eastAsia="Times New Roman" w:hAnsi="Times New Roman"/>
          <w:b/>
          <w:i/>
          <w:color w:val="0070C0"/>
          <w:sz w:val="28"/>
          <w:szCs w:val="28"/>
          <w:lang w:eastAsia="ru-RU"/>
        </w:rPr>
        <w:t>в смете</w:t>
      </w:r>
      <w:r>
        <w:rPr>
          <w:rFonts w:ascii="Times New Roman" w:eastAsia="Times New Roman" w:hAnsi="Times New Roman"/>
          <w:b/>
          <w:i/>
          <w:color w:val="0070C0"/>
          <w:sz w:val="28"/>
          <w:szCs w:val="28"/>
          <w:lang w:eastAsia="ru-RU"/>
        </w:rPr>
        <w:t xml:space="preserve"> на 2022</w:t>
      </w:r>
      <w:r w:rsidRPr="007C3B22">
        <w:rPr>
          <w:rFonts w:ascii="Times New Roman" w:eastAsia="Times New Roman" w:hAnsi="Times New Roman"/>
          <w:b/>
          <w:i/>
          <w:color w:val="0070C0"/>
          <w:sz w:val="28"/>
          <w:szCs w:val="28"/>
          <w:lang w:eastAsia="ru-RU"/>
        </w:rPr>
        <w:t xml:space="preserve"> год</w:t>
      </w:r>
      <w:r w:rsidRPr="007C3B22"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lang w:eastAsia="ru-RU"/>
        </w:rPr>
        <w:t>230 0</w:t>
      </w:r>
      <w:r w:rsidRPr="007C3B22"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lang w:eastAsia="ru-RU"/>
        </w:rPr>
        <w:t>00,00</w:t>
      </w:r>
      <w:r w:rsidRPr="007C3B22">
        <w:rPr>
          <w:rFonts w:ascii="Times New Roman" w:eastAsia="Times New Roman" w:hAnsi="Times New Roman"/>
          <w:i/>
          <w:color w:val="0070C0"/>
          <w:sz w:val="28"/>
          <w:szCs w:val="28"/>
          <w:u w:val="single"/>
          <w:lang w:eastAsia="ru-RU"/>
        </w:rPr>
        <w:t xml:space="preserve">  </w:t>
      </w:r>
      <w:proofErr w:type="spellStart"/>
      <w:r w:rsidRPr="007C3B22"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lang w:eastAsia="ru-RU"/>
        </w:rPr>
        <w:t>руб</w:t>
      </w:r>
      <w:proofErr w:type="spellEnd"/>
      <w:r w:rsidRPr="007C3B22"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lang w:eastAsia="ru-RU"/>
        </w:rPr>
        <w:t>/месяц</w:t>
      </w:r>
      <w:r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lang w:eastAsia="ru-RU"/>
        </w:rPr>
        <w:t>.</w:t>
      </w:r>
    </w:p>
    <w:p w:rsidR="00AC364D" w:rsidRPr="007C3B22" w:rsidRDefault="00AC364D" w:rsidP="00AC364D">
      <w:pPr>
        <w:spacing w:after="0" w:line="300" w:lineRule="atLeas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A1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Расходы на охрану</w:t>
      </w:r>
      <w:r w:rsidRPr="00E21A11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</w:t>
      </w:r>
      <w:r w:rsidR="003B3400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в смет</w:t>
      </w:r>
      <w:r w:rsidR="007C3B22" w:rsidRPr="007C3B22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е на 2023 год</w:t>
      </w:r>
      <w:r w:rsidR="007C3B22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</w:t>
      </w:r>
      <w:r w:rsidRPr="00E21A11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-</w:t>
      </w:r>
      <w:r w:rsidR="00E21A11" w:rsidRPr="007C3B22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223 8</w:t>
      </w:r>
      <w:r w:rsidRPr="007C3B22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00,00</w:t>
      </w:r>
      <w:r w:rsidRPr="007C3B22">
        <w:rPr>
          <w:rFonts w:ascii="Times New Roman" w:eastAsia="Times New Roman" w:hAnsi="Times New Roman"/>
          <w:i/>
          <w:color w:val="FF0000"/>
          <w:sz w:val="28"/>
          <w:szCs w:val="28"/>
          <w:u w:val="single"/>
          <w:lang w:eastAsia="ru-RU"/>
        </w:rPr>
        <w:t xml:space="preserve">  </w:t>
      </w:r>
      <w:proofErr w:type="spellStart"/>
      <w:r w:rsidRPr="007C3B22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руб</w:t>
      </w:r>
      <w:proofErr w:type="spellEnd"/>
      <w:r w:rsidRPr="007C3B22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/месяц</w:t>
      </w:r>
      <w:r w:rsidRPr="00E21A1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.</w:t>
      </w:r>
      <w:r w:rsidR="00E21A11" w:rsidRPr="00E21A11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</w:t>
      </w:r>
    </w:p>
    <w:p w:rsidR="00AC364D" w:rsidRPr="004B30C6" w:rsidRDefault="00AC364D" w:rsidP="00AC364D">
      <w:pPr>
        <w:pStyle w:val="a4"/>
        <w:numPr>
          <w:ilvl w:val="0"/>
          <w:numId w:val="1"/>
        </w:numPr>
        <w:spacing w:before="240"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0C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Содержание, текущее обслуживание ОДИ и административные расходы:</w:t>
      </w:r>
    </w:p>
    <w:p w:rsidR="00AC364D" w:rsidRPr="004B30C6" w:rsidRDefault="00AC364D" w:rsidP="00AC364D">
      <w:pPr>
        <w:pStyle w:val="a4"/>
        <w:spacing w:before="240" w:after="15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B30C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</w:t>
      </w:r>
      <w:r w:rsidRPr="004B30C6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работ и услуг подрядных организаций </w:t>
      </w:r>
      <w:r w:rsidR="00F14990" w:rsidRPr="004B30C6">
        <w:rPr>
          <w:rFonts w:ascii="Times New Roman" w:eastAsia="Times New Roman" w:hAnsi="Times New Roman"/>
          <w:sz w:val="28"/>
          <w:szCs w:val="28"/>
          <w:lang w:eastAsia="ru-RU"/>
        </w:rPr>
        <w:t>на техническое обслуживание и содержание ОДИ.</w:t>
      </w:r>
      <w:proofErr w:type="gramEnd"/>
      <w:r w:rsidR="00F14990" w:rsidRPr="004B30C6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Оплата коммунальных услуг. Заработная плата персонала. Налоги на ФОТ. Комиссии банков. Услуги связи и интернета. Бухгалтерские программы. </w:t>
      </w:r>
      <w:proofErr w:type="gramStart"/>
      <w:r w:rsidR="00F14990" w:rsidRPr="004B30C6">
        <w:rPr>
          <w:rFonts w:ascii="Times New Roman" w:eastAsia="Times New Roman" w:hAnsi="Times New Roman"/>
          <w:sz w:val="28"/>
          <w:szCs w:val="28"/>
          <w:lang w:eastAsia="ru-RU"/>
        </w:rPr>
        <w:t xml:space="preserve">Канцелярские товары). </w:t>
      </w:r>
      <w:proofErr w:type="gramEnd"/>
    </w:p>
    <w:p w:rsidR="00AC364D" w:rsidRPr="00E21A11" w:rsidRDefault="00F14990" w:rsidP="00AC364D">
      <w:pPr>
        <w:pStyle w:val="a4"/>
        <w:spacing w:before="240" w:after="150" w:line="240" w:lineRule="auto"/>
        <w:ind w:left="360"/>
        <w:jc w:val="both"/>
        <w:rPr>
          <w:rFonts w:ascii="Times New Roman" w:eastAsia="Times New Roman" w:hAnsi="Times New Roman"/>
          <w:b/>
          <w:i/>
          <w:color w:val="0070C0"/>
          <w:sz w:val="28"/>
          <w:szCs w:val="28"/>
          <w:lang w:eastAsia="ru-RU"/>
        </w:rPr>
      </w:pPr>
      <w:r w:rsidRPr="00E21A11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     </w:t>
      </w:r>
      <w:r w:rsidR="00AC364D" w:rsidRPr="007C3B22">
        <w:rPr>
          <w:rFonts w:ascii="Times New Roman" w:eastAsia="Times New Roman" w:hAnsi="Times New Roman"/>
          <w:b/>
          <w:i/>
          <w:color w:val="0070C0"/>
          <w:sz w:val="28"/>
          <w:szCs w:val="28"/>
          <w:lang w:eastAsia="ru-RU"/>
        </w:rPr>
        <w:t>По смете 2022 года расход по данному разделу</w:t>
      </w:r>
      <w:r w:rsidR="00AC364D" w:rsidRPr="00E21A11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 xml:space="preserve"> </w:t>
      </w:r>
      <w:r w:rsidR="00AC364D" w:rsidRPr="00E21A11">
        <w:rPr>
          <w:rFonts w:ascii="Times New Roman" w:eastAsia="Times New Roman" w:hAnsi="Times New Roman"/>
          <w:b/>
          <w:i/>
          <w:color w:val="0070C0"/>
          <w:sz w:val="28"/>
          <w:szCs w:val="28"/>
          <w:lang w:eastAsia="ru-RU"/>
        </w:rPr>
        <w:t xml:space="preserve">777 098,87 </w:t>
      </w:r>
      <w:proofErr w:type="spellStart"/>
      <w:r w:rsidR="00AC364D" w:rsidRPr="00E21A11">
        <w:rPr>
          <w:rFonts w:ascii="Times New Roman" w:eastAsia="Times New Roman" w:hAnsi="Times New Roman"/>
          <w:b/>
          <w:i/>
          <w:color w:val="0070C0"/>
          <w:sz w:val="28"/>
          <w:szCs w:val="28"/>
          <w:lang w:eastAsia="ru-RU"/>
        </w:rPr>
        <w:t>руб</w:t>
      </w:r>
      <w:proofErr w:type="spellEnd"/>
      <w:r w:rsidR="00AC364D" w:rsidRPr="00E21A11">
        <w:rPr>
          <w:rFonts w:ascii="Times New Roman" w:eastAsia="Times New Roman" w:hAnsi="Times New Roman"/>
          <w:b/>
          <w:i/>
          <w:color w:val="0070C0"/>
          <w:sz w:val="28"/>
          <w:szCs w:val="28"/>
          <w:lang w:eastAsia="ru-RU"/>
        </w:rPr>
        <w:t>/месяц</w:t>
      </w:r>
      <w:r w:rsidR="00AC364D" w:rsidRPr="00E21A11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 xml:space="preserve"> </w:t>
      </w:r>
      <w:r w:rsidR="00AC364D" w:rsidRPr="00E21A11">
        <w:rPr>
          <w:rFonts w:ascii="Times New Roman" w:eastAsia="Times New Roman" w:hAnsi="Times New Roman"/>
          <w:b/>
          <w:i/>
          <w:color w:val="0070C0"/>
          <w:sz w:val="28"/>
          <w:szCs w:val="28"/>
          <w:lang w:eastAsia="ru-RU"/>
        </w:rPr>
        <w:t>(9 325 186,40 руб. в год)</w:t>
      </w:r>
      <w:r w:rsidR="00AC364D" w:rsidRPr="00E21A11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 xml:space="preserve">. Тарифная ставка по разделу -  </w:t>
      </w:r>
      <w:r w:rsidR="00AC364D" w:rsidRPr="00E21A11">
        <w:rPr>
          <w:rFonts w:ascii="Times New Roman" w:eastAsia="Times New Roman" w:hAnsi="Times New Roman"/>
          <w:b/>
          <w:i/>
          <w:color w:val="0070C0"/>
          <w:sz w:val="28"/>
          <w:szCs w:val="28"/>
          <w:u w:val="single"/>
          <w:lang w:eastAsia="ru-RU"/>
        </w:rPr>
        <w:t>51 руб.33</w:t>
      </w:r>
      <w:r w:rsidR="00AC364D" w:rsidRPr="00E21A11">
        <w:rPr>
          <w:rFonts w:ascii="Times New Roman" w:eastAsia="Times New Roman" w:hAnsi="Times New Roman"/>
          <w:b/>
          <w:i/>
          <w:color w:val="0070C0"/>
          <w:sz w:val="28"/>
          <w:szCs w:val="28"/>
          <w:lang w:eastAsia="ru-RU"/>
        </w:rPr>
        <w:t xml:space="preserve"> </w:t>
      </w:r>
      <w:proofErr w:type="spellStart"/>
      <w:r w:rsidR="00AC364D" w:rsidRPr="00E21A11">
        <w:rPr>
          <w:rFonts w:ascii="Times New Roman" w:eastAsia="Times New Roman" w:hAnsi="Times New Roman"/>
          <w:b/>
          <w:i/>
          <w:color w:val="0070C0"/>
          <w:sz w:val="28"/>
          <w:szCs w:val="28"/>
          <w:lang w:eastAsia="ru-RU"/>
        </w:rPr>
        <w:t>коп</w:t>
      </w:r>
      <w:proofErr w:type="gramStart"/>
      <w:r w:rsidR="00AC364D" w:rsidRPr="00E21A11">
        <w:rPr>
          <w:rFonts w:ascii="Times New Roman" w:eastAsia="Times New Roman" w:hAnsi="Times New Roman"/>
          <w:b/>
          <w:i/>
          <w:color w:val="0070C0"/>
          <w:sz w:val="28"/>
          <w:szCs w:val="28"/>
          <w:lang w:eastAsia="ru-RU"/>
        </w:rPr>
        <w:t>.с</w:t>
      </w:r>
      <w:proofErr w:type="spellEnd"/>
      <w:proofErr w:type="gramEnd"/>
      <w:r w:rsidR="00AC364D" w:rsidRPr="00E21A11">
        <w:rPr>
          <w:rFonts w:ascii="Times New Roman" w:eastAsia="Times New Roman" w:hAnsi="Times New Roman"/>
          <w:b/>
          <w:i/>
          <w:color w:val="0070C0"/>
          <w:sz w:val="28"/>
          <w:szCs w:val="28"/>
          <w:lang w:eastAsia="ru-RU"/>
        </w:rPr>
        <w:t xml:space="preserve"> квадратного метра занимаемой площади.</w:t>
      </w:r>
    </w:p>
    <w:p w:rsidR="00E21A11" w:rsidRPr="004B30C6" w:rsidRDefault="00E21A11" w:rsidP="00AC364D">
      <w:pPr>
        <w:pStyle w:val="a4"/>
        <w:spacing w:before="240" w:after="15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64D" w:rsidRPr="00E21A11" w:rsidRDefault="00AC364D" w:rsidP="00AC364D">
      <w:pPr>
        <w:pStyle w:val="a4"/>
        <w:spacing w:before="240" w:after="150" w:line="240" w:lineRule="auto"/>
        <w:ind w:left="360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7C3B22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По смете 2023 года планируемый</w:t>
      </w:r>
      <w:r w:rsidR="00E21A11" w:rsidRPr="007C3B22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 расход по данному разделу</w:t>
      </w:r>
      <w:r w:rsidR="00E21A1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901 505,25 </w:t>
      </w:r>
      <w:r w:rsidRPr="00E21A1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E21A1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руб</w:t>
      </w:r>
      <w:proofErr w:type="spellEnd"/>
      <w:r w:rsidRPr="00E21A1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/месяц </w:t>
      </w:r>
      <w:r w:rsidR="007C3B22" w:rsidRPr="007C3B22">
        <w:rPr>
          <w:rFonts w:ascii="Times New Roman" w:eastAsia="Times New Roman" w:hAnsi="Times New Roman"/>
          <w:b/>
          <w:sz w:val="28"/>
          <w:szCs w:val="28"/>
          <w:lang w:eastAsia="ru-RU"/>
        </w:rPr>
        <w:t>( 901 505,25 : 15 140,50 = 59,54)</w:t>
      </w:r>
      <w:r w:rsidRPr="007C3B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7C3B22" w:rsidRPr="007C3B22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Новая</w:t>
      </w:r>
      <w:r w:rsidR="007C3B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C3B22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т</w:t>
      </w:r>
      <w:r w:rsidRPr="00E21A1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арифная ставка</w:t>
      </w:r>
      <w:r w:rsidRPr="00E21A1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2A4AB0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по данному разделу </w:t>
      </w:r>
      <w:r w:rsidRPr="00E21A1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– </w:t>
      </w:r>
      <w:r w:rsidRPr="00E21A11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 xml:space="preserve">59 руб. 54 </w:t>
      </w:r>
      <w:r w:rsidRPr="00E21A1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коп</w:t>
      </w:r>
      <w:proofErr w:type="gramStart"/>
      <w:r w:rsidRPr="00E21A1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</w:t>
      </w:r>
      <w:proofErr w:type="gramEnd"/>
      <w:r w:rsidRPr="00E21A1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proofErr w:type="gramStart"/>
      <w:r w:rsidRPr="00E21A1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с</w:t>
      </w:r>
      <w:proofErr w:type="gramEnd"/>
      <w:r w:rsidRPr="00E21A1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 квадратного метра занимаемой площади</w:t>
      </w:r>
      <w:r w:rsidRPr="00E21A1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E21A1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в месяц</w:t>
      </w:r>
      <w:r w:rsidRPr="00E21A1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</w:t>
      </w:r>
      <w:bookmarkStart w:id="0" w:name="_GoBack"/>
      <w:bookmarkEnd w:id="0"/>
    </w:p>
    <w:p w:rsidR="00AC364D" w:rsidRPr="004B30C6" w:rsidRDefault="00AC364D" w:rsidP="00AC364D">
      <w:pPr>
        <w:spacing w:before="240" w:after="15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0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4B30C6"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Причина увеличения ставки  – </w:t>
      </w:r>
      <w:r w:rsidR="00E21A1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инфляция, </w:t>
      </w:r>
      <w:r w:rsidRPr="004B30C6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тарифов на коммунальные услуги с 01.12.2022 г.,  повышение ФОТ, налогов. </w:t>
      </w:r>
    </w:p>
    <w:p w:rsidR="00E21A11" w:rsidRPr="00E21A11" w:rsidRDefault="00AC364D" w:rsidP="004B30C6">
      <w:pPr>
        <w:pStyle w:val="a4"/>
        <w:numPr>
          <w:ilvl w:val="0"/>
          <w:numId w:val="1"/>
        </w:numPr>
        <w:spacing w:before="240" w:after="150" w:line="240" w:lineRule="auto"/>
        <w:ind w:left="-76"/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</w:pPr>
      <w:r w:rsidRPr="004B30C6">
        <w:rPr>
          <w:rFonts w:ascii="Times New Roman" w:eastAsia="Times New Roman" w:hAnsi="Times New Roman"/>
          <w:bCs/>
          <w:sz w:val="28"/>
          <w:szCs w:val="28"/>
          <w:u w:val="single"/>
          <w:shd w:val="clear" w:color="auto" w:fill="FFFFFF"/>
          <w:lang w:eastAsia="ru-RU"/>
        </w:rPr>
        <w:t xml:space="preserve">Текущий ремонт МКД </w:t>
      </w:r>
      <w:r w:rsidR="004B30C6">
        <w:rPr>
          <w:rFonts w:ascii="Times New Roman" w:eastAsia="Times New Roman" w:hAnsi="Times New Roman"/>
          <w:bCs/>
          <w:sz w:val="28"/>
          <w:szCs w:val="28"/>
          <w:u w:val="single"/>
          <w:shd w:val="clear" w:color="auto" w:fill="FFFFFF"/>
          <w:lang w:eastAsia="ru-RU"/>
        </w:rPr>
        <w:t xml:space="preserve">   </w:t>
      </w:r>
      <w:r w:rsidRPr="004B30C6">
        <w:rPr>
          <w:rFonts w:ascii="Times New Roman" w:eastAsia="Times New Roman" w:hAnsi="Times New Roman"/>
          <w:bCs/>
          <w:sz w:val="28"/>
          <w:szCs w:val="28"/>
          <w:u w:val="single"/>
          <w:shd w:val="clear" w:color="auto" w:fill="FFFFFF"/>
          <w:lang w:eastAsia="ru-RU"/>
        </w:rPr>
        <w:t>(</w:t>
      </w:r>
      <w:r w:rsidRPr="004B30C6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Плановый и внеплановый ремонт инженерных систем, материалы, оборудование., Ремонт и восстановление существующей системы безопасности (оборудование, расходные материалы и </w:t>
      </w:r>
      <w:proofErr w:type="spellStart"/>
      <w:r w:rsidRPr="004B30C6">
        <w:rPr>
          <w:rFonts w:ascii="Times New Roman" w:eastAsia="Times New Roman" w:hAnsi="Times New Roman"/>
          <w:sz w:val="28"/>
          <w:szCs w:val="28"/>
          <w:lang w:eastAsia="ru-RU"/>
        </w:rPr>
        <w:t>доп</w:t>
      </w:r>
      <w:proofErr w:type="gramStart"/>
      <w:r w:rsidRPr="004B30C6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4B30C6">
        <w:rPr>
          <w:rFonts w:ascii="Times New Roman" w:eastAsia="Times New Roman" w:hAnsi="Times New Roman"/>
          <w:sz w:val="28"/>
          <w:szCs w:val="28"/>
          <w:lang w:eastAsia="ru-RU"/>
        </w:rPr>
        <w:t>аботы</w:t>
      </w:r>
      <w:proofErr w:type="spellEnd"/>
      <w:r w:rsidRPr="004B30C6">
        <w:rPr>
          <w:rFonts w:ascii="Times New Roman" w:eastAsia="Times New Roman" w:hAnsi="Times New Roman"/>
          <w:sz w:val="28"/>
          <w:szCs w:val="28"/>
          <w:lang w:eastAsia="ru-RU"/>
        </w:rPr>
        <w:t xml:space="preserve">). Косметический ремонт общих зон в МКД (подъезды, пожарные лестницы, холлы и </w:t>
      </w:r>
      <w:proofErr w:type="spellStart"/>
      <w:r w:rsidRPr="004B30C6">
        <w:rPr>
          <w:rFonts w:ascii="Times New Roman" w:eastAsia="Times New Roman" w:hAnsi="Times New Roman"/>
          <w:sz w:val="28"/>
          <w:szCs w:val="28"/>
          <w:lang w:eastAsia="ru-RU"/>
        </w:rPr>
        <w:t>тп</w:t>
      </w:r>
      <w:proofErr w:type="spellEnd"/>
      <w:r w:rsidRPr="004B30C6">
        <w:rPr>
          <w:rFonts w:ascii="Times New Roman" w:eastAsia="Times New Roman" w:hAnsi="Times New Roman"/>
          <w:sz w:val="28"/>
          <w:szCs w:val="28"/>
          <w:lang w:eastAsia="ru-RU"/>
        </w:rPr>
        <w:t xml:space="preserve">).  </w:t>
      </w:r>
      <w:proofErr w:type="gramStart"/>
      <w:r w:rsidRPr="004B30C6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территории МКД).</w:t>
      </w:r>
      <w:r w:rsidR="004B30C6" w:rsidRPr="004B30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AC364D" w:rsidRPr="00E21A11" w:rsidRDefault="004B30C6" w:rsidP="00E21A11">
      <w:pPr>
        <w:pStyle w:val="a4"/>
        <w:spacing w:before="240" w:after="150" w:line="240" w:lineRule="auto"/>
        <w:ind w:left="-76"/>
        <w:rPr>
          <w:rFonts w:ascii="Times New Roman" w:eastAsia="Times New Roman" w:hAnsi="Times New Roman"/>
          <w:b/>
          <w:bCs/>
          <w:i/>
          <w:color w:val="0070C0"/>
          <w:sz w:val="28"/>
          <w:szCs w:val="28"/>
          <w:shd w:val="clear" w:color="auto" w:fill="FFFFFF"/>
          <w:lang w:eastAsia="ru-RU"/>
        </w:rPr>
      </w:pPr>
      <w:r w:rsidRPr="00E21A11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 xml:space="preserve">  </w:t>
      </w:r>
      <w:r w:rsidR="00E21A11" w:rsidRPr="00E21A11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 xml:space="preserve">   </w:t>
      </w:r>
      <w:r w:rsidR="00AC364D" w:rsidRPr="007C3B22">
        <w:rPr>
          <w:rFonts w:ascii="Times New Roman" w:eastAsia="Times New Roman" w:hAnsi="Times New Roman"/>
          <w:b/>
          <w:i/>
          <w:color w:val="0070C0"/>
          <w:sz w:val="28"/>
          <w:szCs w:val="28"/>
          <w:lang w:eastAsia="ru-RU"/>
        </w:rPr>
        <w:t>По смете 2022 года расход по данному разд</w:t>
      </w:r>
      <w:r w:rsidR="00AC364D" w:rsidRPr="00E21A11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 xml:space="preserve">елу – </w:t>
      </w:r>
      <w:r w:rsidR="00AC364D" w:rsidRPr="00E21A11">
        <w:rPr>
          <w:rFonts w:ascii="Times New Roman" w:eastAsia="Times New Roman" w:hAnsi="Times New Roman"/>
          <w:b/>
          <w:i/>
          <w:color w:val="0070C0"/>
          <w:sz w:val="28"/>
          <w:szCs w:val="28"/>
          <w:lang w:eastAsia="ru-RU"/>
        </w:rPr>
        <w:t xml:space="preserve">1500 000,00 </w:t>
      </w:r>
      <w:proofErr w:type="spellStart"/>
      <w:r w:rsidR="00AC364D" w:rsidRPr="00E21A11">
        <w:rPr>
          <w:rFonts w:ascii="Times New Roman" w:eastAsia="Times New Roman" w:hAnsi="Times New Roman"/>
          <w:b/>
          <w:i/>
          <w:color w:val="0070C0"/>
          <w:sz w:val="28"/>
          <w:szCs w:val="28"/>
          <w:lang w:eastAsia="ru-RU"/>
        </w:rPr>
        <w:t>руб</w:t>
      </w:r>
      <w:proofErr w:type="spellEnd"/>
      <w:r w:rsidR="00AC364D" w:rsidRPr="00E21A11">
        <w:rPr>
          <w:rFonts w:ascii="Times New Roman" w:eastAsia="Times New Roman" w:hAnsi="Times New Roman"/>
          <w:b/>
          <w:i/>
          <w:color w:val="0070C0"/>
          <w:sz w:val="28"/>
          <w:szCs w:val="28"/>
          <w:lang w:eastAsia="ru-RU"/>
        </w:rPr>
        <w:t>/в год.</w:t>
      </w:r>
      <w:r w:rsidRPr="00E21A11">
        <w:rPr>
          <w:rFonts w:ascii="Times New Roman" w:eastAsia="Times New Roman" w:hAnsi="Times New Roman"/>
          <w:b/>
          <w:bCs/>
          <w:i/>
          <w:color w:val="0070C0"/>
          <w:sz w:val="28"/>
          <w:szCs w:val="28"/>
          <w:shd w:val="clear" w:color="auto" w:fill="FFFFFF"/>
          <w:lang w:eastAsia="ru-RU"/>
        </w:rPr>
        <w:t xml:space="preserve"> </w:t>
      </w:r>
      <w:r w:rsidR="00AC364D" w:rsidRPr="00E21A11">
        <w:rPr>
          <w:rFonts w:ascii="Times New Roman" w:eastAsia="Times New Roman" w:hAnsi="Times New Roman"/>
          <w:b/>
          <w:bCs/>
          <w:i/>
          <w:color w:val="0070C0"/>
          <w:sz w:val="28"/>
          <w:szCs w:val="28"/>
          <w:shd w:val="clear" w:color="auto" w:fill="FFFFFF"/>
          <w:lang w:eastAsia="ru-RU"/>
        </w:rPr>
        <w:t xml:space="preserve">Ставка  текущего  ремонта  – </w:t>
      </w:r>
      <w:r w:rsidR="00AC364D" w:rsidRPr="00E21A11">
        <w:rPr>
          <w:rFonts w:ascii="Times New Roman" w:eastAsia="Times New Roman" w:hAnsi="Times New Roman"/>
          <w:b/>
          <w:bCs/>
          <w:i/>
          <w:color w:val="0070C0"/>
          <w:sz w:val="28"/>
          <w:szCs w:val="28"/>
          <w:u w:val="single"/>
          <w:shd w:val="clear" w:color="auto" w:fill="FFFFFF"/>
          <w:lang w:eastAsia="ru-RU"/>
        </w:rPr>
        <w:t>8 руб.26</w:t>
      </w:r>
      <w:r w:rsidR="00AC364D" w:rsidRPr="00E21A11">
        <w:rPr>
          <w:rFonts w:ascii="Times New Roman" w:eastAsia="Times New Roman" w:hAnsi="Times New Roman"/>
          <w:b/>
          <w:bCs/>
          <w:i/>
          <w:color w:val="0070C0"/>
          <w:sz w:val="28"/>
          <w:szCs w:val="28"/>
          <w:shd w:val="clear" w:color="auto" w:fill="FFFFFF"/>
          <w:lang w:eastAsia="ru-RU"/>
        </w:rPr>
        <w:t xml:space="preserve"> коп</w:t>
      </w:r>
      <w:proofErr w:type="gramStart"/>
      <w:r w:rsidR="00AC364D" w:rsidRPr="00E21A11">
        <w:rPr>
          <w:rFonts w:ascii="Times New Roman" w:eastAsia="Times New Roman" w:hAnsi="Times New Roman"/>
          <w:b/>
          <w:bCs/>
          <w:i/>
          <w:color w:val="0070C0"/>
          <w:sz w:val="28"/>
          <w:szCs w:val="28"/>
          <w:shd w:val="clear" w:color="auto" w:fill="FFFFFF"/>
          <w:lang w:eastAsia="ru-RU"/>
        </w:rPr>
        <w:t>.</w:t>
      </w:r>
      <w:proofErr w:type="gramEnd"/>
      <w:r w:rsidR="00AC364D" w:rsidRPr="00E21A11">
        <w:rPr>
          <w:rFonts w:ascii="Times New Roman" w:eastAsia="Times New Roman" w:hAnsi="Times New Roman"/>
          <w:b/>
          <w:bCs/>
          <w:i/>
          <w:color w:val="0070C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AC364D" w:rsidRPr="00E21A11">
        <w:rPr>
          <w:rFonts w:ascii="Times New Roman" w:eastAsia="Times New Roman" w:hAnsi="Times New Roman"/>
          <w:b/>
          <w:bCs/>
          <w:i/>
          <w:color w:val="0070C0"/>
          <w:sz w:val="28"/>
          <w:szCs w:val="28"/>
          <w:shd w:val="clear" w:color="auto" w:fill="FFFFFF"/>
          <w:lang w:eastAsia="ru-RU"/>
        </w:rPr>
        <w:t>с</w:t>
      </w:r>
      <w:proofErr w:type="gramEnd"/>
      <w:r w:rsidR="00AC364D" w:rsidRPr="00E21A11">
        <w:rPr>
          <w:rFonts w:ascii="Times New Roman" w:eastAsia="Times New Roman" w:hAnsi="Times New Roman"/>
          <w:b/>
          <w:bCs/>
          <w:i/>
          <w:color w:val="0070C0"/>
          <w:sz w:val="28"/>
          <w:szCs w:val="28"/>
          <w:shd w:val="clear" w:color="auto" w:fill="FFFFFF"/>
          <w:lang w:eastAsia="ru-RU"/>
        </w:rPr>
        <w:t xml:space="preserve">  квадратного метра занимаемой площади в месяц. </w:t>
      </w:r>
    </w:p>
    <w:p w:rsidR="00E21A11" w:rsidRPr="004B30C6" w:rsidRDefault="00E21A11" w:rsidP="00E21A11">
      <w:pPr>
        <w:pStyle w:val="a4"/>
        <w:spacing w:before="240" w:after="150" w:line="240" w:lineRule="auto"/>
        <w:ind w:left="-76"/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AC364D" w:rsidRPr="004B30C6" w:rsidRDefault="00E21A11" w:rsidP="007C3B22">
      <w:pPr>
        <w:pStyle w:val="a4"/>
        <w:spacing w:before="240" w:after="15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364D" w:rsidRPr="007C3B22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По смете 2023 года планируемый расход по данному разделу</w:t>
      </w:r>
      <w:r w:rsidR="00AC364D" w:rsidRPr="00E21A1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AC364D" w:rsidRPr="00E21A1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1 671 000,00</w:t>
      </w:r>
      <w:r w:rsidR="00AC364D" w:rsidRPr="00E21A1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</w:t>
      </w:r>
      <w:r w:rsidR="00AC364D" w:rsidRPr="00E21A1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руб. в год</w:t>
      </w:r>
      <w:r w:rsidR="00AC364D" w:rsidRPr="00E21A1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.  </w:t>
      </w:r>
      <w:r w:rsidR="00F14990" w:rsidRPr="00E21A1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AC364D" w:rsidRPr="00E21A1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Ставка </w:t>
      </w:r>
      <w:r w:rsidR="00F14990" w:rsidRPr="00E21A1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   </w:t>
      </w:r>
      <w:r w:rsidR="00AC364D" w:rsidRPr="00E21A1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текущего </w:t>
      </w:r>
      <w:r w:rsidR="00F14990" w:rsidRPr="00E21A1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AC364D" w:rsidRPr="00E21A1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ремонта</w:t>
      </w:r>
      <w:r w:rsidR="00AC364D" w:rsidRPr="00E21A1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– </w:t>
      </w:r>
      <w:r w:rsidRPr="00E21A11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>9 руб.20</w:t>
      </w:r>
      <w:r w:rsidR="00AC364D" w:rsidRPr="00E21A11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 xml:space="preserve"> </w:t>
      </w:r>
      <w:r w:rsidR="00AC364D" w:rsidRPr="00E21A1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коп</w:t>
      </w:r>
      <w:proofErr w:type="gramStart"/>
      <w:r w:rsidR="00AC364D" w:rsidRPr="00E21A1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</w:t>
      </w:r>
      <w:proofErr w:type="gramEnd"/>
      <w:r w:rsidR="00AC364D" w:rsidRPr="00E21A1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F14990" w:rsidRPr="00E21A1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proofErr w:type="gramStart"/>
      <w:r w:rsidR="00AC364D" w:rsidRPr="00E21A1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с</w:t>
      </w:r>
      <w:proofErr w:type="gramEnd"/>
      <w:r w:rsidR="00AC364D" w:rsidRPr="00E21A1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F14990" w:rsidRPr="00E21A1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  </w:t>
      </w:r>
      <w:r w:rsidR="00AC364D" w:rsidRPr="00E21A1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квадратного метра занимаемой площади</w:t>
      </w:r>
      <w:r w:rsidR="00AC364D" w:rsidRPr="00E21A1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AC364D" w:rsidRPr="00E21A1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в месяц</w:t>
      </w:r>
      <w:r w:rsidR="00AC364D" w:rsidRPr="00E21A1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</w:t>
      </w:r>
      <w:r w:rsidR="00F14990" w:rsidRPr="00E21A1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</w:t>
      </w:r>
      <w:r w:rsidR="00F14990" w:rsidRPr="00E21A1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AC364D" w:rsidRPr="00E21A11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AC364D" w:rsidRPr="004B30C6">
        <w:rPr>
          <w:rFonts w:ascii="Times New Roman" w:eastAsia="Times New Roman" w:hAnsi="Times New Roman"/>
          <w:sz w:val="28"/>
          <w:szCs w:val="28"/>
          <w:lang w:eastAsia="ru-RU"/>
        </w:rPr>
        <w:t xml:space="preserve">Причина </w:t>
      </w:r>
      <w:r w:rsidR="00F14990" w:rsidRPr="004B30C6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увеличения ставки  – рост </w:t>
      </w:r>
      <w:r w:rsidR="00AC364D" w:rsidRPr="004B30C6">
        <w:rPr>
          <w:rFonts w:ascii="Times New Roman" w:eastAsia="Times New Roman" w:hAnsi="Times New Roman"/>
          <w:sz w:val="28"/>
          <w:szCs w:val="28"/>
          <w:lang w:eastAsia="ru-RU"/>
        </w:rPr>
        <w:t>стоимости работ и материалов, увеличение позиций текущего ремонта.</w:t>
      </w:r>
    </w:p>
    <w:p w:rsidR="00AC364D" w:rsidRPr="00E21A11" w:rsidRDefault="00AC364D" w:rsidP="00F14990">
      <w:pPr>
        <w:pStyle w:val="a4"/>
        <w:spacing w:before="240" w:after="150" w:line="240" w:lineRule="auto"/>
        <w:ind w:left="0" w:firstLine="284"/>
        <w:jc w:val="both"/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shd w:val="clear" w:color="auto" w:fill="FFFFFF"/>
          <w:lang w:eastAsia="ru-RU"/>
        </w:rPr>
      </w:pPr>
      <w:r w:rsidRPr="00E21A11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shd w:val="clear" w:color="auto" w:fill="FFFFFF"/>
          <w:lang w:eastAsia="ru-RU"/>
        </w:rPr>
        <w:t>Таким образом, общая тарифная ставка  предлагаемой к  рассмотрению и утверждению общим собранием  «Сметы доходов и расходов ТСЖ на 2023 год» состав</w:t>
      </w:r>
      <w:r w:rsidR="00E21A11" w:rsidRPr="00E21A11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shd w:val="clear" w:color="auto" w:fill="FFFFFF"/>
          <w:lang w:eastAsia="ru-RU"/>
        </w:rPr>
        <w:t xml:space="preserve">ит - </w:t>
      </w:r>
      <w:r w:rsidR="00E21A11" w:rsidRPr="007C3B22"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  <w:t>59 руб.54 коп. + 9 руб.20</w:t>
      </w:r>
      <w:r w:rsidRPr="007C3B22">
        <w:rPr>
          <w:rFonts w:ascii="Times New Roman" w:eastAsia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  <w:t xml:space="preserve"> коп</w:t>
      </w:r>
      <w:r w:rsidRPr="00E21A11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shd w:val="clear" w:color="auto" w:fill="FFFFFF"/>
          <w:lang w:eastAsia="ru-RU"/>
        </w:rPr>
        <w:t xml:space="preserve">. = </w:t>
      </w:r>
    </w:p>
    <w:p w:rsidR="00AC364D" w:rsidRPr="007C3B22" w:rsidRDefault="00AC364D" w:rsidP="00AC364D">
      <w:pPr>
        <w:pStyle w:val="a4"/>
        <w:spacing w:before="240" w:after="150" w:line="240" w:lineRule="auto"/>
        <w:ind w:left="284"/>
        <w:jc w:val="both"/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</w:pPr>
      <w:r w:rsidRPr="00E21A11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7C3B22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7C3B22">
        <w:rPr>
          <w:rFonts w:ascii="Times New Roman" w:eastAsia="Times New Roman" w:hAnsi="Times New Roman"/>
          <w:b/>
          <w:bCs/>
          <w:i/>
          <w:color w:val="FF0000"/>
          <w:sz w:val="32"/>
          <w:szCs w:val="32"/>
          <w:u w:val="single"/>
          <w:shd w:val="clear" w:color="auto" w:fill="FFFFFF"/>
          <w:lang w:eastAsia="ru-RU"/>
        </w:rPr>
        <w:t>68 руб.74 коп.</w:t>
      </w:r>
    </w:p>
    <w:p w:rsidR="004B30C6" w:rsidRDefault="00AC364D" w:rsidP="004B30C6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B30C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Расходы по капитальному ремонту</w:t>
      </w:r>
      <w:r w:rsidRPr="004B30C6">
        <w:rPr>
          <w:rFonts w:ascii="Times New Roman" w:eastAsia="Times New Roman" w:hAnsi="Times New Roman"/>
          <w:sz w:val="28"/>
          <w:szCs w:val="28"/>
          <w:lang w:eastAsia="ru-RU"/>
        </w:rPr>
        <w:t xml:space="preserve"> – в «Смету…» не включаются, так как ТСЖ является владельцем </w:t>
      </w:r>
      <w:proofErr w:type="spellStart"/>
      <w:r w:rsidRPr="004B30C6">
        <w:rPr>
          <w:rFonts w:ascii="Times New Roman" w:eastAsia="Times New Roman" w:hAnsi="Times New Roman"/>
          <w:sz w:val="28"/>
          <w:szCs w:val="28"/>
          <w:lang w:eastAsia="ru-RU"/>
        </w:rPr>
        <w:t>спецсчета</w:t>
      </w:r>
      <w:proofErr w:type="spellEnd"/>
      <w:r w:rsidRPr="004B30C6">
        <w:rPr>
          <w:rFonts w:ascii="Times New Roman" w:eastAsia="Times New Roman" w:hAnsi="Times New Roman"/>
          <w:sz w:val="28"/>
          <w:szCs w:val="28"/>
          <w:lang w:eastAsia="ru-RU"/>
        </w:rPr>
        <w:t xml:space="preserve">. Средства, находящиеся на </w:t>
      </w:r>
      <w:proofErr w:type="spellStart"/>
      <w:r w:rsidRPr="004B30C6">
        <w:rPr>
          <w:rFonts w:ascii="Times New Roman" w:eastAsia="Times New Roman" w:hAnsi="Times New Roman"/>
          <w:sz w:val="28"/>
          <w:szCs w:val="28"/>
          <w:lang w:eastAsia="ru-RU"/>
        </w:rPr>
        <w:t>спецсчёте</w:t>
      </w:r>
      <w:proofErr w:type="spellEnd"/>
      <w:r w:rsidRPr="004B30C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капремонт, являются целевыми и расходуются по мере накопления </w:t>
      </w:r>
      <w:r w:rsidRPr="004B30C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 решению общего собрания собственников всех помещений в МКД.</w:t>
      </w:r>
    </w:p>
    <w:p w:rsidR="00AC364D" w:rsidRDefault="004B30C6" w:rsidP="001B2BF4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0C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Доходы  </w:t>
      </w:r>
      <w:r w:rsidR="00AC364D" w:rsidRPr="004B30C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ТСЖ:</w:t>
      </w:r>
      <w:r w:rsidR="00D67C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="00AC364D" w:rsidRPr="00D67C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Доходная </w:t>
      </w:r>
      <w:r w:rsidRPr="00D67C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AC364D" w:rsidRPr="00D67C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часть </w:t>
      </w:r>
      <w:r w:rsidRPr="00D67C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C364D" w:rsidRPr="00D67C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сметы </w:t>
      </w:r>
      <w:r w:rsidRPr="00D67C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AC364D" w:rsidRPr="00D67CB5">
        <w:rPr>
          <w:rFonts w:ascii="Times New Roman" w:eastAsia="Times New Roman" w:hAnsi="Times New Roman"/>
          <w:bCs/>
          <w:sz w:val="28"/>
          <w:szCs w:val="28"/>
          <w:lang w:eastAsia="ru-RU"/>
        </w:rPr>
        <w:t>включает:</w:t>
      </w:r>
      <w:r w:rsidR="00AC364D" w:rsidRPr="004B30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C364D" w:rsidRPr="004B30C6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C364D" w:rsidRPr="004B30C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364D" w:rsidRPr="004B30C6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C364D" w:rsidRPr="004B30C6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пользователей </w:t>
      </w:r>
      <w:r w:rsidR="00D67C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364D" w:rsidRPr="004B30C6">
        <w:rPr>
          <w:rFonts w:ascii="Times New Roman" w:eastAsia="Times New Roman" w:hAnsi="Times New Roman"/>
          <w:sz w:val="28"/>
          <w:szCs w:val="28"/>
          <w:lang w:eastAsia="ru-RU"/>
        </w:rPr>
        <w:t>помещений за содержание и ре</w:t>
      </w:r>
      <w:r w:rsidR="00D67CB5">
        <w:rPr>
          <w:rFonts w:ascii="Times New Roman" w:eastAsia="Times New Roman" w:hAnsi="Times New Roman"/>
          <w:sz w:val="28"/>
          <w:szCs w:val="28"/>
          <w:lang w:eastAsia="ru-RU"/>
        </w:rPr>
        <w:t xml:space="preserve">монт ОИ (тарифная ставка); </w:t>
      </w:r>
      <w:r w:rsidR="00AC364D" w:rsidRPr="004B30C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дополнительные доходы ТСЖ (сдача помещений в аренду, добровольные взносы).                                                                                                                          </w:t>
      </w:r>
      <w:r w:rsidR="00D67CB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B2BF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соответствие с гл.14 ЖК РФ, Уставом ТСЖ, </w:t>
      </w:r>
      <w:r w:rsidR="00AC364D" w:rsidRPr="004B30C6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Доходы </w:t>
      </w:r>
      <w:r w:rsidR="00D67C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364D" w:rsidRPr="004B30C6">
        <w:rPr>
          <w:rFonts w:ascii="Times New Roman" w:eastAsia="Times New Roman" w:hAnsi="Times New Roman"/>
          <w:sz w:val="28"/>
          <w:szCs w:val="28"/>
          <w:lang w:eastAsia="ru-RU"/>
        </w:rPr>
        <w:t xml:space="preserve">товарищества, </w:t>
      </w:r>
      <w:r w:rsidR="00D67CB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C364D" w:rsidRPr="004B30C6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 </w:t>
      </w:r>
      <w:r w:rsidR="00D67CB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C364D" w:rsidRPr="004B30C6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полученные </w:t>
      </w:r>
      <w:r w:rsidR="00D67CB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C364D" w:rsidRPr="004B30C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67C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364D" w:rsidRPr="004B30C6">
        <w:rPr>
          <w:rFonts w:ascii="Times New Roman" w:eastAsia="Times New Roman" w:hAnsi="Times New Roman"/>
          <w:sz w:val="28"/>
          <w:szCs w:val="28"/>
          <w:lang w:eastAsia="ru-RU"/>
        </w:rPr>
        <w:t xml:space="preserve">ходе </w:t>
      </w:r>
      <w:r w:rsidR="00D67C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364D" w:rsidRPr="004B30C6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исполнения годового </w:t>
      </w:r>
      <w:r w:rsidR="00D67C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364D" w:rsidRPr="004B30C6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 w:rsidR="00D67C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2BF4">
        <w:rPr>
          <w:rFonts w:ascii="Times New Roman" w:eastAsia="Times New Roman" w:hAnsi="Times New Roman"/>
          <w:sz w:val="28"/>
          <w:szCs w:val="28"/>
          <w:lang w:eastAsia="ru-RU"/>
        </w:rPr>
        <w:t>плана (С</w:t>
      </w:r>
      <w:r w:rsidR="00AC364D" w:rsidRPr="004B30C6">
        <w:rPr>
          <w:rFonts w:ascii="Times New Roman" w:eastAsia="Times New Roman" w:hAnsi="Times New Roman"/>
          <w:sz w:val="28"/>
          <w:szCs w:val="28"/>
          <w:lang w:eastAsia="ru-RU"/>
        </w:rPr>
        <w:t xml:space="preserve">меты расходов и доходов), </w:t>
      </w:r>
      <w:r w:rsidR="00D67C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364D" w:rsidRPr="004B30C6">
        <w:rPr>
          <w:rFonts w:ascii="Times New Roman" w:eastAsia="Times New Roman" w:hAnsi="Times New Roman"/>
          <w:sz w:val="28"/>
          <w:szCs w:val="28"/>
          <w:lang w:eastAsia="ru-RU"/>
        </w:rPr>
        <w:t>суммы превышения доходов над расходами, образующиеся в результате экономии в расходах (свободные средства ТСЖ), могут быть направлены на иные цели, связанные с деятельностью ТСЖ</w:t>
      </w:r>
      <w:proofErr w:type="gramStart"/>
      <w:r w:rsidR="00AC364D" w:rsidRPr="004B30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2B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AC364D" w:rsidRPr="004B30C6" w:rsidRDefault="00AC364D" w:rsidP="001B2B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0C6">
        <w:rPr>
          <w:rFonts w:ascii="Times New Roman" w:hAnsi="Times New Roman"/>
          <w:sz w:val="28"/>
          <w:szCs w:val="28"/>
        </w:rPr>
        <w:t xml:space="preserve">Все расчетные величины </w:t>
      </w:r>
      <w:r w:rsidR="001B2BF4">
        <w:rPr>
          <w:rFonts w:ascii="Times New Roman" w:hAnsi="Times New Roman"/>
          <w:sz w:val="28"/>
          <w:szCs w:val="28"/>
        </w:rPr>
        <w:t xml:space="preserve">для формирования «Сметы…»,  </w:t>
      </w:r>
      <w:r w:rsidRPr="004B30C6">
        <w:rPr>
          <w:rFonts w:ascii="Times New Roman" w:hAnsi="Times New Roman"/>
          <w:sz w:val="28"/>
          <w:szCs w:val="28"/>
        </w:rPr>
        <w:t xml:space="preserve">указаны в таблице </w:t>
      </w:r>
      <w:r w:rsidRPr="004B30C6">
        <w:rPr>
          <w:rFonts w:ascii="Times New Roman" w:hAnsi="Times New Roman"/>
          <w:b/>
          <w:sz w:val="28"/>
          <w:szCs w:val="28"/>
        </w:rPr>
        <w:t>Тарифы на 2023 год</w:t>
      </w:r>
      <w:r w:rsidR="001B2BF4">
        <w:rPr>
          <w:rFonts w:ascii="Times New Roman" w:hAnsi="Times New Roman"/>
          <w:b/>
          <w:sz w:val="28"/>
          <w:szCs w:val="28"/>
        </w:rPr>
        <w:t xml:space="preserve"> </w:t>
      </w:r>
      <w:r w:rsidRPr="004B30C6">
        <w:rPr>
          <w:rFonts w:ascii="Times New Roman" w:hAnsi="Times New Roman"/>
          <w:b/>
          <w:sz w:val="28"/>
          <w:szCs w:val="28"/>
        </w:rPr>
        <w:t>(</w:t>
      </w:r>
      <w:r w:rsidRPr="004B30C6">
        <w:rPr>
          <w:rFonts w:ascii="Times New Roman" w:hAnsi="Times New Roman"/>
          <w:sz w:val="28"/>
          <w:szCs w:val="28"/>
        </w:rPr>
        <w:t>Приложение к Смете расходов и доходов ТСЖ на 2023 год.)</w:t>
      </w:r>
    </w:p>
    <w:p w:rsidR="00ED14D0" w:rsidRPr="004B30C6" w:rsidRDefault="00ED14D0">
      <w:pPr>
        <w:rPr>
          <w:rFonts w:ascii="Times New Roman" w:hAnsi="Times New Roman"/>
          <w:sz w:val="28"/>
          <w:szCs w:val="28"/>
        </w:rPr>
      </w:pPr>
    </w:p>
    <w:sectPr w:rsidR="00ED14D0" w:rsidRPr="004B30C6" w:rsidSect="007C3B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707F"/>
    <w:multiLevelType w:val="hybridMultilevel"/>
    <w:tmpl w:val="23FCD204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4D"/>
    <w:rsid w:val="001B2BF4"/>
    <w:rsid w:val="002A4AB0"/>
    <w:rsid w:val="003B3400"/>
    <w:rsid w:val="004B30C6"/>
    <w:rsid w:val="005A64BE"/>
    <w:rsid w:val="007C3B22"/>
    <w:rsid w:val="00883C22"/>
    <w:rsid w:val="00AC364D"/>
    <w:rsid w:val="00D67CB5"/>
    <w:rsid w:val="00E21A11"/>
    <w:rsid w:val="00ED14D0"/>
    <w:rsid w:val="00F1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364D"/>
    <w:pPr>
      <w:ind w:left="720"/>
      <w:contextualSpacing/>
    </w:pPr>
  </w:style>
  <w:style w:type="character" w:styleId="a5">
    <w:name w:val="Strong"/>
    <w:basedOn w:val="a0"/>
    <w:uiPriority w:val="22"/>
    <w:qFormat/>
    <w:rsid w:val="00AC36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364D"/>
    <w:pPr>
      <w:ind w:left="720"/>
      <w:contextualSpacing/>
    </w:pPr>
  </w:style>
  <w:style w:type="character" w:styleId="a5">
    <w:name w:val="Strong"/>
    <w:basedOn w:val="a0"/>
    <w:uiPriority w:val="22"/>
    <w:qFormat/>
    <w:rsid w:val="00AC36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tsg_andr</dc:creator>
  <cp:lastModifiedBy>tsg_andr</cp:lastModifiedBy>
  <cp:revision>14</cp:revision>
  <cp:lastPrinted>2023-04-13T10:15:00Z</cp:lastPrinted>
  <dcterms:created xsi:type="dcterms:W3CDTF">2023-04-06T11:24:00Z</dcterms:created>
  <dcterms:modified xsi:type="dcterms:W3CDTF">2023-04-14T05:46:00Z</dcterms:modified>
</cp:coreProperties>
</file>